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CC4" w:rsidRDefault="007D1CC4" w:rsidP="00D223ED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940425" cy="840373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CC4" w:rsidRDefault="007D1CC4" w:rsidP="00D223ED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D223ED" w:rsidRPr="002B6052" w:rsidRDefault="00D223ED" w:rsidP="00D223ED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67971" cy="513708"/>
            <wp:effectExtent l="19050" t="0" r="0" b="0"/>
            <wp:docPr id="1" name="Рисунок 5" descr="2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4" cy="51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3ED" w:rsidRPr="002B6052" w:rsidRDefault="00D223ED" w:rsidP="00D223ED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2B6052">
        <w:rPr>
          <w:rFonts w:ascii="Times New Roman" w:hAnsi="Times New Roman"/>
          <w:b/>
          <w:sz w:val="20"/>
          <w:szCs w:val="20"/>
        </w:rPr>
        <w:lastRenderedPageBreak/>
        <w:t xml:space="preserve">Муниципальное бюджетное  дошкольное образовательное учреждение </w:t>
      </w:r>
    </w:p>
    <w:p w:rsidR="00D223ED" w:rsidRPr="002B6052" w:rsidRDefault="00D223ED" w:rsidP="00D223ED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2B6052">
        <w:rPr>
          <w:rFonts w:ascii="Times New Roman" w:hAnsi="Times New Roman"/>
          <w:b/>
          <w:sz w:val="20"/>
          <w:szCs w:val="20"/>
        </w:rPr>
        <w:t>Детский</w:t>
      </w:r>
      <w:r>
        <w:rPr>
          <w:rFonts w:ascii="Times New Roman" w:hAnsi="Times New Roman"/>
          <w:b/>
          <w:sz w:val="20"/>
          <w:szCs w:val="20"/>
        </w:rPr>
        <w:t xml:space="preserve"> сад</w:t>
      </w:r>
      <w:r w:rsidRPr="002B6052">
        <w:rPr>
          <w:rFonts w:ascii="Times New Roman" w:hAnsi="Times New Roman"/>
          <w:b/>
          <w:sz w:val="20"/>
          <w:szCs w:val="20"/>
        </w:rPr>
        <w:t xml:space="preserve"> «Радонежский» г. Строитель Яковлевского городского округа»</w:t>
      </w:r>
    </w:p>
    <w:p w:rsidR="00D223ED" w:rsidRPr="002B6052" w:rsidRDefault="00D223ED" w:rsidP="00D223ED">
      <w:pPr>
        <w:spacing w:after="0"/>
        <w:ind w:left="360"/>
        <w:jc w:val="center"/>
        <w:rPr>
          <w:b/>
          <w:sz w:val="20"/>
          <w:szCs w:val="20"/>
        </w:rPr>
      </w:pPr>
    </w:p>
    <w:tbl>
      <w:tblPr>
        <w:tblW w:w="1044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85"/>
        <w:gridCol w:w="4964"/>
      </w:tblGrid>
      <w:tr w:rsidR="00D223ED" w:rsidRPr="002B6052" w:rsidTr="00242398">
        <w:trPr>
          <w:trHeight w:val="80"/>
        </w:trPr>
        <w:tc>
          <w:tcPr>
            <w:tcW w:w="5485" w:type="dxa"/>
            <w:tcBorders>
              <w:top w:val="nil"/>
              <w:left w:val="nil"/>
              <w:bottom w:val="nil"/>
              <w:right w:val="nil"/>
            </w:tcBorders>
          </w:tcPr>
          <w:p w:rsidR="00D223ED" w:rsidRPr="00A46ECF" w:rsidRDefault="00D223ED" w:rsidP="002423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«СОГЛАСОВАНО»</w:t>
            </w:r>
          </w:p>
          <w:p w:rsidR="00D223ED" w:rsidRPr="00A46ECF" w:rsidRDefault="00D223ED" w:rsidP="002423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Председатель ПК МБДОУ «Детский </w:t>
            </w:r>
          </w:p>
          <w:p w:rsidR="00D223ED" w:rsidRPr="00A46ECF" w:rsidRDefault="00D223ED" w:rsidP="002423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 «Радонежский» г.Строитель</w:t>
            </w:r>
          </w:p>
          <w:p w:rsidR="00D223ED" w:rsidRPr="00A46ECF" w:rsidRDefault="00D223ED" w:rsidP="002423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  Н.В.Евдокимова</w:t>
            </w:r>
          </w:p>
          <w:p w:rsidR="00D223ED" w:rsidRPr="00A46ECF" w:rsidRDefault="00D223ED" w:rsidP="002423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23ED" w:rsidRPr="00A46ECF" w:rsidRDefault="00D223ED" w:rsidP="002423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№ __ от «__»______ 20__ г.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</w:tcPr>
          <w:p w:rsidR="00D223ED" w:rsidRPr="00A46ECF" w:rsidRDefault="00D223ED" w:rsidP="002423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«УТВЕРЖДАЮ»</w:t>
            </w:r>
          </w:p>
          <w:p w:rsidR="00D223ED" w:rsidRPr="00A46ECF" w:rsidRDefault="00D223ED" w:rsidP="002423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Заведующая МБДОУ «Детский сад</w:t>
            </w:r>
          </w:p>
          <w:p w:rsidR="00D223ED" w:rsidRPr="00A46ECF" w:rsidRDefault="00D223ED" w:rsidP="002423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«Радонежский» 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</w:t>
            </w:r>
          </w:p>
          <w:p w:rsidR="00D223ED" w:rsidRPr="00A46ECF" w:rsidRDefault="00D223ED" w:rsidP="002423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Е.А.Климова</w:t>
            </w:r>
          </w:p>
          <w:p w:rsidR="00D223ED" w:rsidRPr="00A46ECF" w:rsidRDefault="00D223ED" w:rsidP="002423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23ED" w:rsidRPr="00A46ECF" w:rsidRDefault="00D223ED" w:rsidP="002423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№ 19 от «05</w:t>
            </w: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346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февраля  2020</w:t>
            </w: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</w:tr>
    </w:tbl>
    <w:p w:rsidR="00D223ED" w:rsidRDefault="00D223ED" w:rsidP="00D223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23ED" w:rsidRPr="00D223ED" w:rsidRDefault="00D223ED" w:rsidP="00D223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223ED">
        <w:rPr>
          <w:rFonts w:ascii="Times New Roman" w:eastAsia="Times New Roman" w:hAnsi="Times New Roman" w:cs="Times New Roman"/>
          <w:b/>
          <w:sz w:val="28"/>
          <w:szCs w:val="24"/>
        </w:rPr>
        <w:t>ПОЛОЖЕНИЕ</w:t>
      </w:r>
      <w:r w:rsidRPr="00D223ED">
        <w:rPr>
          <w:rFonts w:ascii="Times New Roman" w:eastAsia="Times New Roman" w:hAnsi="Times New Roman" w:cs="Times New Roman"/>
          <w:b/>
          <w:sz w:val="28"/>
          <w:szCs w:val="24"/>
        </w:rPr>
        <w:br/>
        <w:t>ОБ УПОЛНОМОЧЕННОМ (ДОВЕРЕННОМ) ЛИЦЕ ПО ОХРАНЕ ТРУДА ПРОФЕССИОНАЛЬНОГО СОЮЗА</w:t>
      </w:r>
    </w:p>
    <w:p w:rsidR="00D223ED" w:rsidRPr="00D223ED" w:rsidRDefault="00D223ED" w:rsidP="00D223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b/>
          <w:sz w:val="24"/>
          <w:szCs w:val="24"/>
        </w:rPr>
        <w:t>1. Общие положения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1.1. Типовое положение об уполномоченном (доверенном) лице по охране труда профессионального союза (далее - Положение) разработано в соответствии со </w:t>
      </w:r>
      <w:hyperlink r:id="rId9" w:anchor="block_370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статьей 370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Трудового кодекса Российской Федерации и определяет основные направления деятельности, права и обязанности уполномоченного (доверенного) лица по охране труда профессионального союза (далее - уполномоченный) по осуществлению профсоюзного контроля за соблюдением требований охраны труда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ДОУ </w:t>
      </w:r>
      <w:r w:rsidRPr="00D223ED">
        <w:rPr>
          <w:rFonts w:ascii="Times New Roman" w:eastAsia="Times New Roman" w:hAnsi="Times New Roman" w:cs="Times New Roman"/>
          <w:sz w:val="24"/>
          <w:szCs w:val="24"/>
        </w:rPr>
        <w:t>(далее - организация), в которых работают члены профсоюза.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1.2. Уполномоченный в своей деятельности руководствуется требованиями охраны труда, настоящим Положением, постановлениями (решениями) первичной профсоюзной организации и ее выборных органов, коллективным договором и (или) соглашением, локальными нормативными актами по охране труда.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1.3. Выборный орган первичной профсоюзной организации обеспечивает выборы уполномоченных в каждом ее структурном подразделении и в организации в целом. Численность уполномоченных, порядок их избрания и срок полномочий устанавливаются коллективным договором, локальным нормативным актом в зависимости от конкретных условий производства и необходимости обеспечения профсоюзного контроля за соблюдением безопасных условий труда на рабочих местах.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1.4. При наличии в организации нескольких профсоюзов - каждому из них предоставляется право выдвигать кандидатуры на выборы уполномоченного.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1.5. Уполномоченным не может быть избран работник (должностное лицо), в функциональные обязанности которого входит обеспечение безопасных условий и охраны труда в организации, ее структурном подразделении.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1.6. Уполномоченные избираются открытым голосованием на общем профсоюзном собрании (конференции) работников организации на срок полномочий выборного органа первичной профсоюзной организации.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1.7. Выдвижение уполномоченных в состав комитета (комиссии) по охране труда в качестве представителей работников организации может осуществляться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основании решения выборного органа первичной профсоюзной организации, если он  объединяет</w:t>
      </w: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более половины работа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ющих, или собрания </w:t>
      </w: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работников организации.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1.8. Уполномоченные осуществляют свою деятельность во взаимодействии с руководителями и иными должностными лицами организации (структурного подразделения), службой охраны труда и другими службами организации, комитетом (комиссией) по охране труда, технической инспекцией труда профсоюзов, территориальными органами федеральных органов исполнительной власти, уполномоченных на проведение надзора и контроля.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1.9. Руководство деятельностью уполномоченных осуществляется выборным органом первичной профсоюзной организации.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lastRenderedPageBreak/>
        <w:t>1.10. Уполномоченные по охране труда периодически отчитываются о своей работе на общем профсоюзном собрании или на заседании выборного органа первичной профсоюзной организации. Уполномоченные представляют отчет о своей работе (два раза в год) в выборный орган первичной профсоюзной организации (</w:t>
      </w:r>
      <w:hyperlink r:id="rId10" w:anchor="block_10000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приложение N 1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1.11. По решению профсоюзного собрания или выборного органа первичной профсоюзной организации уполномоченный может быть отозван до истечения срока действия своих полномочий, если он не выполняет возложенные на него функции по защите прав и интересов работников на безопасные условия труда.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1.12. Выборный орган первичной профсоюзной организации и работодатель (должностное лицо), а также техническая инспекция труда профсоюза оказывают необходимую помощь и поддержку уполномоченным по выполнению возложенных на них обязанностей.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1.13. На основании настоящего Положения общероссийские (межрегиональные) профсоюзы могут разрабатывать свои положения с учетом специфики и особенностей видов экономической деятельности.</w:t>
      </w:r>
    </w:p>
    <w:p w:rsidR="00D223ED" w:rsidRPr="00D223ED" w:rsidRDefault="00D223ED" w:rsidP="00D223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b/>
          <w:sz w:val="24"/>
          <w:szCs w:val="24"/>
        </w:rPr>
        <w:t>2. Задачи уполномоченного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Задачами уполномоченного являются: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2.1. Содействие созданию в организации) здоровых и безопасных условий труда, соответствующих требованиям инструкций, норм и правил по охране труда.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2.2. Осуществление в организации контроля в форме обследования и (или) наблюдения за состоянием условий и охраны труда на рабочих местах.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2.3. Подго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товка предложений работодателю </w:t>
      </w:r>
      <w:r w:rsidRPr="00D223ED">
        <w:rPr>
          <w:rFonts w:ascii="Times New Roman" w:eastAsia="Times New Roman" w:hAnsi="Times New Roman" w:cs="Times New Roman"/>
          <w:sz w:val="24"/>
          <w:szCs w:val="24"/>
        </w:rPr>
        <w:t>по улучшению условий и охраны труда на рабочих местах на основе проводимого анализа.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2.4. Представление интересов работников при рассмотрении трудовых споров по вопросам, связанным с обязанностями работодателя по обеспечению безопасных условий и охраны труда и правами работника на труд, в условиях, отвечающих требованиям охраны труда.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2.5. Информирование и консультирование работников структурных подразделений по вопросам их прав и гарантий на безопасный и здоровый труд.</w:t>
      </w:r>
    </w:p>
    <w:p w:rsidR="00D223ED" w:rsidRPr="00D223ED" w:rsidRDefault="00D223ED" w:rsidP="00D223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b/>
          <w:sz w:val="24"/>
          <w:szCs w:val="24"/>
        </w:rPr>
        <w:t>3. Функции уполномоченного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Для решения задач, поставленных перед уполномоченным, на него возлагаются следующие функции: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3.1. Проведение обследований или наблюдений за состоянием условий труда на рабочих местах и подготовка предложений должностным лицам по устранению выявленных нарушений.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3.2. Информирование работников структурного подразделения о необходимости выполнения инструкций по охране труда, правильного применения ими средств индивидуальной и коллективной защиты, содержание их в исправном состоянии, применения и использования в работе исправного и безопасного оборудования и средств производства.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3.3. Осуществление контроля в структурном подразделении за ходом выполнения мероприятий по охране труда, предусмотренных коллективным договором или соглашением, и доведение до сведения должностных лиц о имеющихся недостатках по выполнению этих мероприятий в указанные договором сроки.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3.4. Информирование работников структурного подразделения о проводимых мероприятиях по улучшению условий труда на рабочих местах, об отнесении условий труда на рабочих местах по степени вредности и опасности к определенному классу (оптимальному, допустимому, вредному и опасному) на основании аттестации рабочих мест по условиям труда.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3.5. Содействие должностным лицам по обязательному прохождению работниками структурного подразделения периодических медицинских осмотров (обследований) в установленные работодателем сроки.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lastRenderedPageBreak/>
        <w:t>3.6. Осуществление контроля по своевременному обеспечению работников структурного подразделения средствами индив</w:t>
      </w:r>
      <w:r>
        <w:rPr>
          <w:rFonts w:ascii="Times New Roman" w:eastAsia="Times New Roman" w:hAnsi="Times New Roman" w:cs="Times New Roman"/>
          <w:sz w:val="24"/>
          <w:szCs w:val="24"/>
        </w:rPr>
        <w:t>идуальной и коллективной защиты.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3.7. Проведение проверок и обследований машин, механизмов, транспортных средств и другого производственного оборудования, находящегося в структурном подразделении с целью определения их соответствия государственным нормативным требованиям охраны труда, а также эффективности работы вентиляционных систем и систем, обеспечивающих освещение рабочих мест, и безопасного применения технологических процессов, инструментов, сырья и материалов.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3.8. Информирование работодателя (должностного лица) о любой ситуации, угрожающей жизни и здоровью работников, о каждом несчастном случае, происшедшим с работником структурного подразделения, об ухудшении их здоровья.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3.9. Участие в организации первой помощи, а при необходимости оказания первой помощи пострадавшему в результате несчастного случая, происшедшего в структурном подразделении.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3.10. Подготовка предложений работодателю, выборному органу первичной профсоюзной организации по совершенствованию инструкций по охране труда, проектам локальных нормативных актов по охране труда.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3.11. Участие в расследовании происшедших в структурном подразделении аварий и несчастных случаев, а также обеспечение контроля за мероприятиями по их недопущению.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3.12. В организации из членов выборного органа первичной профсоюзной организации избирается старший уполномоченный по охране труда, который, как правило, является заместителем руководителя выборного органа первичной профсоюзной организации.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На старшего уполномоченного по охране труда возлагается: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организация работы и координация деятельности уполномоченных по контролю за соблюдением в структурных подразделениях организации выполнения требований охраны труда, норм и правил по охране труда, локальных нормативных актов;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внесение в выборный орган первичной профсоюзной организации и руководителям структурных подразделений предложений по улучшению и совершенствованию работы уполномоченных по охране труда;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участие в работе комитета (комиссии) по охране труда;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контроль за выполнением должностными лицами предложений по вопросам обеспечения безопасных условий и охраны труда, вносимых уполномоченными;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внесение предложений по кандидатурам уполномоченных для участия их в работе комиссий по расследованию несчастных случаев на производстве;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проведение анализа состояния условий и охраны труда в организации, внесение предложений выборному органу первичной профсоюзной организации по снижению производственного травматизма и профессиональной заболеваемости, улучшению условий труда и оздоровлению работников.</w:t>
      </w:r>
    </w:p>
    <w:p w:rsidR="00D223ED" w:rsidRPr="00D223ED" w:rsidRDefault="00D223ED" w:rsidP="00D223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b/>
          <w:sz w:val="24"/>
          <w:szCs w:val="24"/>
        </w:rPr>
        <w:t>4. Права уполномоченного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Для выполнения возложенных на него функций уполномоченный имеет право: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4.1. Осуществлять контроль в организации (структурном подразделении) за соблюдением требований инструкций, правил и норм по охране труда, локальных нормативных актов.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4.2. Осуществлять проверки или обследования состояния условий и охраны труда на рабочих местах, выполнения мероприятий, предусмотренных коллективными договорами, соглашениями, а также по результатам расследования несчастных случаев.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4.3. Принимать участие в расследовании несчастных случаев на производстве и профессиональных заболеваний.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4.4. Получать информацию от работодателя и иных должностных лиц организаций о состоянии условий и охраны труда, а также о мерах по защите от воздействия вредных и(или) опасных производственных факторов.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4.5. Принимать участие в работе комиссий по испытаниям и приему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lastRenderedPageBreak/>
        <w:t>в эксплуатацию производственных объектов и средств производства.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4.6. Вносить обязательные для рассмотрения должностными лицами организаций предложения об устранении нарушений требований охраны труда (</w:t>
      </w:r>
      <w:hyperlink r:id="rId11" w:anchor="block_20000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приложение N 2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4.7. Защищать права и законные интересы членов профессионального союза по вопросам возмещения вреда, причиненного их здоровью на производстве (работе).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4.8. Направлять предложения должностным лицам о приостановке работ в случаях непосредственной угрозы жизни и здоровью работников,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4.9. Принимать участие в рассмотрении трудовых споров, связанных с нарушением требований охраны труда, обязательств, предусмотренных коллективными договорами и соглашениями, изменениями условий труда.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4.10. Вносить работодателю, должностному лицу и в выборный орган первичной профсоюзной организации предложения по проектам локальных нормативных правовых актов об охране труда.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4.11. Обращаться в соответствующие органы с предложениями о привлечении к ответственности должностных лиц, виновных в нарушении требований охраны труда, сокрытии фактов несчастных случаев на производстве.</w:t>
      </w:r>
    </w:p>
    <w:p w:rsidR="00D223ED" w:rsidRPr="00D223ED" w:rsidRDefault="00D223ED" w:rsidP="00D223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b/>
          <w:sz w:val="24"/>
          <w:szCs w:val="24"/>
        </w:rPr>
        <w:t>5. Обеспечение деятельности уполномоченного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5.1. Обеспечение условий деятельности уполномоченного (освобождение от основной работы на период выполнения возложенных на него обязанностей, прохождения обучения, обеспечение необходимой справочной литературой, предоставление помещения для хранения и работы с документами и др.) устанавливается коллективным договором, локальным нормативным актом организации.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5.2. Уполномоченному выдается установленного образца удостоверение 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5.3. Уполномоченные проходят обучение за счет средств Фонда социального страхования Российской Федерации (страховщика) в соответствии с порядком, установленным федеральным органом исполнительной власти, осуществляющим функции по нормативно-правовому регулированию в сфере труда, по направлению работодателя в образовательных центрах по охране труда, а также проходят обучение за счет средств работодателя по отраслевым программам.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5.4. В соответствии с коллективным договором, локальным нормативным актом организации уполномоченному могут устанавливаться социальные гарантии, предусмотренные </w:t>
      </w:r>
      <w:hyperlink r:id="rId12" w:anchor="block_25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статьями 25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13" w:anchor="block_26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26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hyperlink r:id="rId14" w:anchor="block_27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27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Федерального закона "О профессиональных союзах, их правах и гарантиях деятельности".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5.5. За активную и добросовестную работу по предупреждению несчастных случаев и профессиональных заболеваний в организации, улучшению условий труда на рабочих местах уполномоченный может быть материально и морально поощрен.</w:t>
      </w:r>
    </w:p>
    <w:p w:rsidR="00D223ED" w:rsidRPr="00D223ED" w:rsidRDefault="00D223ED" w:rsidP="00D22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5.6. Работодатель и должностные лица несут ответственность за нарушение прав уполномоченного или воспрепятствование его законной деятельности в порядке, установленном законодательством.</w:t>
      </w:r>
    </w:p>
    <w:p w:rsid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23ED" w:rsidRP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23ED" w:rsidRDefault="00477B5A" w:rsidP="00D223E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="00D223ED"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Приложение N 1. Форма 1-У (годовая) "Отчет о работе уполномоченного (доверенного) лица по охране труда профессионального союза"</w:t>
        </w:r>
      </w:hyperlink>
      <w:r w:rsidR="00D223ED" w:rsidRPr="00D223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23ED" w:rsidRPr="00D223ED" w:rsidRDefault="00D223ED" w:rsidP="00D223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</w:rPr>
      </w:pPr>
      <w:r w:rsidRPr="00D223ED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                Утверждаю:</w:t>
      </w:r>
    </w:p>
    <w:p w:rsidR="00D223ED" w:rsidRPr="00D223ED" w:rsidRDefault="00D223ED" w:rsidP="00D223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</w:rPr>
      </w:pPr>
      <w:r w:rsidRPr="00D223ED">
        <w:rPr>
          <w:rFonts w:ascii="Courier New" w:eastAsia="Times New Roman" w:hAnsi="Courier New" w:cs="Courier New"/>
          <w:sz w:val="20"/>
          <w:szCs w:val="20"/>
        </w:rPr>
        <w:lastRenderedPageBreak/>
        <w:t xml:space="preserve">                                          ______________________ ________</w:t>
      </w:r>
    </w:p>
    <w:p w:rsidR="00D223ED" w:rsidRPr="00D223ED" w:rsidRDefault="00D223ED" w:rsidP="00D223ED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D223ED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(подпись руководителя) (Ф.И.О.)</w:t>
      </w:r>
    </w:p>
    <w:p w:rsidR="00D223ED" w:rsidRPr="00D223ED" w:rsidRDefault="00D223ED" w:rsidP="00D223ED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D223ED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выборного органа</w:t>
      </w:r>
    </w:p>
    <w:p w:rsidR="00D223ED" w:rsidRPr="00D223ED" w:rsidRDefault="00D223ED" w:rsidP="00D223E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223ED" w:rsidRPr="00D223ED" w:rsidRDefault="00D223ED" w:rsidP="00D223ED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Составляется уполномоченным (доверенным) лицом по охране труда два раза в год (с пояснительной запиской) и не позднее 15 января и 15 июля после отчетного периода представляется в выборный орган первичной профсоюзной организации (профсоюзной организации структурного подразделения)</w:t>
      </w:r>
    </w:p>
    <w:p w:rsidR="00D223ED" w:rsidRPr="00D223ED" w:rsidRDefault="00D223ED" w:rsidP="00D223ED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223ED" w:rsidRPr="00D223ED" w:rsidRDefault="00D223ED" w:rsidP="00D223ED">
      <w:pPr>
        <w:pStyle w:val="a9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Отчет</w:t>
      </w:r>
      <w:r w:rsidRPr="00D223ED">
        <w:rPr>
          <w:rFonts w:ascii="Times New Roman" w:eastAsia="Times New Roman" w:hAnsi="Times New Roman" w:cs="Times New Roman"/>
          <w:sz w:val="24"/>
          <w:szCs w:val="24"/>
        </w:rPr>
        <w:br/>
        <w:t>о работе уполномоченного (доверенного) лица по охране труда профессионального союза за_______год</w:t>
      </w:r>
      <w:r w:rsidRPr="00D223ED">
        <w:rPr>
          <w:rFonts w:ascii="Times New Roman" w:eastAsia="Times New Roman" w:hAnsi="Times New Roman" w:cs="Times New Roman"/>
          <w:sz w:val="24"/>
          <w:szCs w:val="24"/>
        </w:rPr>
        <w:br/>
        <w:t>______________________________________________________________________</w:t>
      </w:r>
      <w:r w:rsidRPr="00D223ED">
        <w:rPr>
          <w:rFonts w:ascii="Times New Roman" w:eastAsia="Times New Roman" w:hAnsi="Times New Roman" w:cs="Times New Roman"/>
          <w:sz w:val="24"/>
          <w:szCs w:val="24"/>
        </w:rPr>
        <w:br/>
        <w:t>(полное наименование: фамилия, имя, отчество, должность, подразделение (участок)</w:t>
      </w:r>
    </w:p>
    <w:p w:rsidR="00D223ED" w:rsidRPr="00D223ED" w:rsidRDefault="00D223ED" w:rsidP="00D223ED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23ED" w:rsidRPr="00D223ED" w:rsidRDefault="00D223ED" w:rsidP="00D223E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Служебный телефон: __________</w:t>
      </w:r>
    </w:p>
    <w:p w:rsidR="00D223ED" w:rsidRPr="00D223ED" w:rsidRDefault="00D223ED" w:rsidP="00D223ED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101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2"/>
        <w:gridCol w:w="5807"/>
        <w:gridCol w:w="1010"/>
        <w:gridCol w:w="1104"/>
        <w:gridCol w:w="1457"/>
      </w:tblGrid>
      <w:tr w:rsidR="00D223ED" w:rsidRPr="00D223ED" w:rsidTr="00D223ED">
        <w:trPr>
          <w:tblCellSpacing w:w="15" w:type="dxa"/>
        </w:trPr>
        <w:tc>
          <w:tcPr>
            <w:tcW w:w="7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N п.п.</w:t>
            </w:r>
          </w:p>
        </w:tc>
        <w:tc>
          <w:tcPr>
            <w:tcW w:w="618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005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223ED" w:rsidRPr="00D223ED" w:rsidRDefault="00D223ED" w:rsidP="00D223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223ED" w:rsidRPr="00D223ED" w:rsidRDefault="00D223ED" w:rsidP="00D223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223ED" w:rsidRPr="00D223ED" w:rsidRDefault="00D223ED" w:rsidP="00D223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проверок (обследований), при этом: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выявлено нарушений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выдано предложений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совместных проверок (обследований):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со службой охраны труда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- выявлено нарушений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в составе комитета (комиссии) по охране труда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- выявлено нарушений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с техническим инспектором труда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- выявлено нарушений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с территориальными органами государственного надзора и контроля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- выявлено нарушений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пунктов мероприятий по охране труда коллективного договора (соглашения), реализованных в подразделении по предложению уполномоченного, %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внедренных предложений направ ленных на улучшение условий и безопасности труда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выданных предложений о приостановке работы в связи с угрозой жизни и здоровья работников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травматизма в подразделении: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частоты (Кч)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тяжести (Кт)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безопасности в структурном подразделении, %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работе комиссий по расследованию несчастных случаев, происшедших в подразделении, кол.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рассмотренных трудовых споров связанных с условиями труда (в составе комиссии), кол.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работе комиссий по испытаниям и приему в эксплуатацию производственных объектов и средств производства, кол.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23ED" w:rsidRPr="00D223ED" w:rsidTr="00D223ED">
        <w:trPr>
          <w:tblCellSpacing w:w="15" w:type="dxa"/>
        </w:trPr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18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стенда, уголка по охране труда в структурном подразделении, где работает уполномоченный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0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223ED" w:rsidRPr="00D223ED" w:rsidRDefault="00D223ED" w:rsidP="00D223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3E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223ED" w:rsidRP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23ED" w:rsidRPr="00D223ED" w:rsidRDefault="00D223ED" w:rsidP="00D223ED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Приложение: Пояснительная записка на ______ листах.</w:t>
      </w:r>
    </w:p>
    <w:p w:rsidR="00D223ED" w:rsidRPr="00D223ED" w:rsidRDefault="00D223ED" w:rsidP="00D223ED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"___" __________ 200_ г.</w:t>
      </w:r>
    </w:p>
    <w:p w:rsidR="00D223ED" w:rsidRPr="00D223ED" w:rsidRDefault="00D223ED" w:rsidP="00D223ED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223ED" w:rsidRPr="00D223ED" w:rsidRDefault="00D223ED" w:rsidP="00D223ED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D223ED">
        <w:rPr>
          <w:rFonts w:ascii="Courier New" w:eastAsia="Times New Roman" w:hAnsi="Courier New" w:cs="Courier New"/>
          <w:sz w:val="20"/>
          <w:szCs w:val="20"/>
        </w:rPr>
        <w:t>Уполномоченный</w:t>
      </w:r>
    </w:p>
    <w:p w:rsidR="00D223ED" w:rsidRPr="00D223ED" w:rsidRDefault="00D223ED" w:rsidP="00D223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</w:rPr>
      </w:pPr>
      <w:r w:rsidRPr="00D223ED">
        <w:rPr>
          <w:rFonts w:ascii="Courier New" w:eastAsia="Times New Roman" w:hAnsi="Courier New" w:cs="Courier New"/>
          <w:sz w:val="20"/>
          <w:szCs w:val="20"/>
        </w:rPr>
        <w:t>(доверенное) лицо по охране труда     ________________     ____________</w:t>
      </w:r>
    </w:p>
    <w:p w:rsidR="00D223ED" w:rsidRPr="00D223ED" w:rsidRDefault="00D223ED" w:rsidP="00D223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</w:rPr>
      </w:pPr>
      <w:r w:rsidRPr="00D223ED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(подпись)           (Ф.И.О.)</w:t>
      </w:r>
    </w:p>
    <w:p w:rsidR="00D223ED" w:rsidRPr="00D223ED" w:rsidRDefault="00D223ED" w:rsidP="00D223ED">
      <w:pPr>
        <w:pStyle w:val="a9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Pr="00D223ED">
        <w:rPr>
          <w:rFonts w:ascii="Times New Roman" w:eastAsia="Times New Roman" w:hAnsi="Times New Roman" w:cs="Times New Roman"/>
          <w:sz w:val="24"/>
          <w:szCs w:val="24"/>
        </w:rPr>
        <w:br/>
        <w:t>заполнения формы отчетности</w:t>
      </w:r>
    </w:p>
    <w:p w:rsidR="00D223ED" w:rsidRP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1. В </w:t>
      </w:r>
      <w:hyperlink r:id="rId16" w:anchor="block_10001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пункте 1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учитывается количество проверок (обследований), проведенных непосредственно уполномоченным (доверенным) лицом по охране труда профессионального союза (далее - уполномоченным).</w:t>
      </w:r>
    </w:p>
    <w:p w:rsidR="00D223ED" w:rsidRP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2. В </w:t>
      </w:r>
      <w:hyperlink r:id="rId17" w:anchor="block_10002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пункте 1.1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указывается количество выявленных нарушений, зафикси-рованных в журналах, дневниках и других документах, установленной формы.</w:t>
      </w:r>
    </w:p>
    <w:p w:rsidR="00D223ED" w:rsidRP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3. В </w:t>
      </w:r>
      <w:hyperlink r:id="rId18" w:anchor="block_10003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пункте 1.2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учитывается количество выданных уполномоченным предложений установленной формы (</w:t>
      </w:r>
      <w:hyperlink r:id="rId19" w:anchor="block_20000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приложение N 2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D223ED" w:rsidRP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4. В </w:t>
      </w:r>
      <w:hyperlink r:id="rId20" w:anchor="block_10005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пункте 2.1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учитываются совместные проверки и выявленные нарушения со службой охраны труда (не учитываются проверки, проведенные непосредственно службой охраны труда).</w:t>
      </w:r>
    </w:p>
    <w:p w:rsidR="00D223ED" w:rsidRP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5. В </w:t>
      </w:r>
      <w:hyperlink r:id="rId21" w:anchor="block_10007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пункте 2.2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учитываются совместные проверки (обследования) и выяв-ленные при этом нарушения в составе комитета (комиссии) по охране труда.</w:t>
      </w:r>
    </w:p>
    <w:p w:rsidR="00D223ED" w:rsidRP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6. В </w:t>
      </w:r>
      <w:hyperlink r:id="rId22" w:anchor="block_10009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пункте 2.3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указывается количество проверок (обследований) и выяв-ленных нарушений совместно со штатными техническими инспекторами труда.</w:t>
      </w:r>
    </w:p>
    <w:p w:rsidR="00D223ED" w:rsidRP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7. В </w:t>
      </w:r>
      <w:hyperlink r:id="rId23" w:anchor="block_10011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пункте 2.4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отражается количество совместных проверок (обследований) и выявленных нарушений с государственной инспекцией труда и другими органами исполнительной власти, осуществляющими функции по контролю и надзору в установленной сфере деятельности.</w:t>
      </w:r>
    </w:p>
    <w:p w:rsidR="00D223ED" w:rsidRP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8. В </w:t>
      </w:r>
      <w:hyperlink r:id="rId24" w:anchor="block_10013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пункте 3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указывается уровень реализации мероприятий по охране труда коллективного договора (соглашения) по предложениям уполномоченного (в процентах).</w:t>
      </w:r>
    </w:p>
    <w:p w:rsidR="00D223ED" w:rsidRP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9. В </w:t>
      </w:r>
      <w:hyperlink r:id="rId25" w:anchor="block_10014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пункте 4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фиксируется количество внедренных предложений, направленных на улучшение условий и безопасности труда, которые были внесены уполномоченным.</w:t>
      </w:r>
    </w:p>
    <w:p w:rsidR="00D223ED" w:rsidRP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10. В </w:t>
      </w:r>
      <w:hyperlink r:id="rId26" w:anchor="block_10015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пункте 5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указывается количество предложений о приостановке работы в связи с угрозой жизни и здоровья работников, оформленных по установленной форме (приложение N 2).</w:t>
      </w:r>
    </w:p>
    <w:p w:rsidR="00D223ED" w:rsidRP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11. В </w:t>
      </w:r>
      <w:hyperlink r:id="rId27" w:anchor="block_10016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пунктах 6.1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28" w:anchor="block_10017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6.2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численные значения коэффициентов частоты (Кч) и тяжести(Кт) определяются совместно со службой охраны труда для участка (подразделения), где работает уполномоченный.</w:t>
      </w:r>
    </w:p>
    <w:p w:rsidR="00D223ED" w:rsidRP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hyperlink r:id="rId29" w:anchor="block_10018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 7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заполняется в том случае, если на предприятии (структурном подразделении) внедрена система оценки уровня безопасности, основанная на методе наблюдения, охватывающем важнейшие составляющие части безопасности труда.</w:t>
      </w:r>
    </w:p>
    <w:p w:rsidR="00D223ED" w:rsidRP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13. В </w:t>
      </w:r>
      <w:hyperlink r:id="rId30" w:anchor="block_10019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пункте 8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указывается количество несчастных случаев на производстве, в расследовании которых принимал участие уполномоченный в качестве члена комиссии.</w:t>
      </w:r>
    </w:p>
    <w:p w:rsidR="00D223ED" w:rsidRP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14. В </w:t>
      </w:r>
      <w:hyperlink r:id="rId31" w:anchor="block_10020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пункте 9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указывается количество трудовых споров по вопросам условий и охраны труда, в разрешении которых принимал участие уполномоченный в качестве члена комиссии.</w:t>
      </w:r>
    </w:p>
    <w:p w:rsidR="00D223ED" w:rsidRP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15. </w:t>
      </w:r>
      <w:hyperlink r:id="rId32" w:anchor="block_10021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 10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заполняется на основании актов приемочных комиссий.</w:t>
      </w:r>
    </w:p>
    <w:p w:rsidR="00D223ED" w:rsidRP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16. В </w:t>
      </w:r>
      <w:hyperlink r:id="rId33" w:anchor="block_10022" w:history="1">
        <w:r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пункте 11</w:t>
        </w:r>
      </w:hyperlink>
      <w:r w:rsidRPr="00D223ED">
        <w:rPr>
          <w:rFonts w:ascii="Times New Roman" w:eastAsia="Times New Roman" w:hAnsi="Times New Roman" w:cs="Times New Roman"/>
          <w:sz w:val="24"/>
          <w:szCs w:val="24"/>
        </w:rPr>
        <w:t xml:space="preserve"> отражается наличие стенда, уголка по охране труда на участке (цехе), содержащего информацию о деятельности уполномоченного (ых) подразделения. </w:t>
      </w:r>
    </w:p>
    <w:p w:rsidR="00D223ED" w:rsidRDefault="00D223ED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693E" w:rsidRDefault="0034693E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693E" w:rsidRDefault="0034693E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693E" w:rsidRDefault="0034693E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693E" w:rsidRDefault="0034693E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693E" w:rsidRDefault="0034693E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693E" w:rsidRPr="00D223ED" w:rsidRDefault="0034693E" w:rsidP="00D223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23ED" w:rsidRDefault="00477B5A" w:rsidP="0034693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hyperlink r:id="rId34" w:history="1">
        <w:r w:rsidR="00D223ED" w:rsidRPr="00D223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Приложение N 2. Предложение уполномоченного (доверенного) лица по охране труда профессионального союза</w:t>
        </w:r>
      </w:hyperlink>
      <w:r w:rsidR="00D223ED" w:rsidRPr="00D223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4693E" w:rsidRPr="0034693E" w:rsidRDefault="0034693E" w:rsidP="003469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4693E">
        <w:rPr>
          <w:rFonts w:ascii="Times New Roman" w:eastAsia="Times New Roman" w:hAnsi="Times New Roman" w:cs="Times New Roman"/>
          <w:sz w:val="24"/>
          <w:szCs w:val="24"/>
        </w:rPr>
        <w:lastRenderedPageBreak/>
        <w:t>Предложение</w:t>
      </w:r>
      <w:r w:rsidRPr="0034693E">
        <w:rPr>
          <w:rFonts w:ascii="Times New Roman" w:eastAsia="Times New Roman" w:hAnsi="Times New Roman" w:cs="Times New Roman"/>
          <w:sz w:val="24"/>
          <w:szCs w:val="24"/>
        </w:rPr>
        <w:br/>
        <w:t>уполномоченного (доверенного) лица по охране труда профессионального союза</w:t>
      </w:r>
    </w:p>
    <w:p w:rsidR="0034693E" w:rsidRPr="0034693E" w:rsidRDefault="0034693E" w:rsidP="003469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693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693E">
        <w:rPr>
          <w:rFonts w:ascii="Times New Roman" w:eastAsia="Times New Roman" w:hAnsi="Times New Roman" w:cs="Times New Roman"/>
          <w:sz w:val="20"/>
          <w:szCs w:val="20"/>
        </w:rPr>
        <w:t xml:space="preserve">                 ___________________     N ____________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693E">
        <w:rPr>
          <w:rFonts w:ascii="Times New Roman" w:eastAsia="Times New Roman" w:hAnsi="Times New Roman" w:cs="Times New Roman"/>
          <w:sz w:val="20"/>
          <w:szCs w:val="20"/>
        </w:rPr>
        <w:t xml:space="preserve">                 (число, месяц, год)       (рег. номер)</w:t>
      </w:r>
    </w:p>
    <w:p w:rsidR="0034693E" w:rsidRPr="0034693E" w:rsidRDefault="0034693E" w:rsidP="003469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693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693E">
        <w:rPr>
          <w:rFonts w:ascii="Times New Roman" w:eastAsia="Times New Roman" w:hAnsi="Times New Roman" w:cs="Times New Roman"/>
          <w:sz w:val="20"/>
          <w:szCs w:val="20"/>
        </w:rPr>
        <w:t xml:space="preserve">     Кому _______________________________________________________________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693E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(должность, Ф.И.О.)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693E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693E">
        <w:rPr>
          <w:rFonts w:ascii="Times New Roman" w:eastAsia="Times New Roman" w:hAnsi="Times New Roman" w:cs="Times New Roman"/>
          <w:sz w:val="20"/>
          <w:szCs w:val="20"/>
        </w:rPr>
        <w:t xml:space="preserve">                 (наименование структурного подраздления)</w:t>
      </w:r>
    </w:p>
    <w:p w:rsidR="0034693E" w:rsidRPr="0034693E" w:rsidRDefault="0034693E" w:rsidP="003469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693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693E">
        <w:rPr>
          <w:rFonts w:ascii="Times New Roman" w:eastAsia="Times New Roman" w:hAnsi="Times New Roman" w:cs="Times New Roman"/>
          <w:sz w:val="20"/>
          <w:szCs w:val="20"/>
        </w:rPr>
        <w:t xml:space="preserve">     В соответствии с ___________________________________________________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693E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693E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693E">
        <w:rPr>
          <w:rFonts w:ascii="Times New Roman" w:eastAsia="Times New Roman" w:hAnsi="Times New Roman" w:cs="Times New Roman"/>
          <w:sz w:val="20"/>
          <w:szCs w:val="20"/>
        </w:rPr>
        <w:t xml:space="preserve">    (наименование законодательных и иных нормативных правовых актов по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693E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охране труда)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693E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</w:t>
      </w:r>
    </w:p>
    <w:p w:rsidR="0034693E" w:rsidRPr="0034693E" w:rsidRDefault="0034693E" w:rsidP="003469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693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693E">
        <w:rPr>
          <w:rFonts w:ascii="Times New Roman" w:eastAsia="Times New Roman" w:hAnsi="Times New Roman" w:cs="Times New Roman"/>
          <w:sz w:val="20"/>
          <w:szCs w:val="20"/>
        </w:rPr>
        <w:t>предлагаю устранить следующие нарушения:</w:t>
      </w:r>
    </w:p>
    <w:p w:rsidR="0034693E" w:rsidRPr="0034693E" w:rsidRDefault="0034693E" w:rsidP="003469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693E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969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2"/>
        <w:gridCol w:w="6691"/>
        <w:gridCol w:w="2126"/>
      </w:tblGrid>
      <w:tr w:rsidR="0034693E" w:rsidRPr="0034693E" w:rsidTr="0034693E">
        <w:trPr>
          <w:tblCellSpacing w:w="15" w:type="dxa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693E" w:rsidRPr="0034693E" w:rsidRDefault="0034693E" w:rsidP="003469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93E">
              <w:rPr>
                <w:rFonts w:ascii="Times New Roman" w:eastAsia="Times New Roman" w:hAnsi="Times New Roman" w:cs="Times New Roman"/>
                <w:sz w:val="24"/>
                <w:szCs w:val="24"/>
              </w:rPr>
              <w:t>N N п.п.</w:t>
            </w:r>
          </w:p>
        </w:tc>
        <w:tc>
          <w:tcPr>
            <w:tcW w:w="6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693E" w:rsidRPr="0034693E" w:rsidRDefault="0034693E" w:rsidP="003469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93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выявленных нарушений</w:t>
            </w:r>
          </w:p>
        </w:tc>
        <w:tc>
          <w:tcPr>
            <w:tcW w:w="208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693E" w:rsidRPr="0034693E" w:rsidRDefault="0034693E" w:rsidP="003469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93E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устранения</w:t>
            </w:r>
          </w:p>
        </w:tc>
      </w:tr>
      <w:tr w:rsidR="0034693E" w:rsidRPr="0034693E" w:rsidTr="0034693E">
        <w:trPr>
          <w:tblCellSpacing w:w="15" w:type="dxa"/>
        </w:trPr>
        <w:tc>
          <w:tcPr>
            <w:tcW w:w="8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693E" w:rsidRPr="0034693E" w:rsidRDefault="0034693E" w:rsidP="003469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9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66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34693E" w:rsidRPr="0034693E" w:rsidRDefault="0034693E" w:rsidP="003469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9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8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34693E" w:rsidRPr="0034693E" w:rsidRDefault="0034693E" w:rsidP="003469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9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693E" w:rsidRPr="0034693E" w:rsidTr="0034693E">
        <w:trPr>
          <w:tblCellSpacing w:w="15" w:type="dxa"/>
        </w:trPr>
        <w:tc>
          <w:tcPr>
            <w:tcW w:w="8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693E" w:rsidRPr="0034693E" w:rsidRDefault="0034693E" w:rsidP="003469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9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66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34693E" w:rsidRPr="0034693E" w:rsidRDefault="0034693E" w:rsidP="003469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9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8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34693E" w:rsidRPr="0034693E" w:rsidRDefault="0034693E" w:rsidP="003469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9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693E" w:rsidRPr="0034693E" w:rsidTr="0034693E">
        <w:trPr>
          <w:tblCellSpacing w:w="15" w:type="dxa"/>
        </w:trPr>
        <w:tc>
          <w:tcPr>
            <w:tcW w:w="8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693E" w:rsidRPr="0034693E" w:rsidRDefault="0034693E" w:rsidP="003469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9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66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34693E" w:rsidRPr="0034693E" w:rsidRDefault="0034693E" w:rsidP="003469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9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8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34693E" w:rsidRPr="0034693E" w:rsidRDefault="0034693E" w:rsidP="003469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9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693E" w:rsidRPr="0034693E" w:rsidTr="0034693E">
        <w:trPr>
          <w:tblCellSpacing w:w="15" w:type="dxa"/>
        </w:trPr>
        <w:tc>
          <w:tcPr>
            <w:tcW w:w="8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693E" w:rsidRPr="0034693E" w:rsidRDefault="0034693E" w:rsidP="003469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9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66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34693E" w:rsidRPr="0034693E" w:rsidRDefault="0034693E" w:rsidP="003469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9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8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34693E" w:rsidRPr="0034693E" w:rsidRDefault="0034693E" w:rsidP="003469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9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693E" w:rsidRPr="0034693E" w:rsidTr="0034693E">
        <w:trPr>
          <w:tblCellSpacing w:w="15" w:type="dxa"/>
        </w:trPr>
        <w:tc>
          <w:tcPr>
            <w:tcW w:w="8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4693E" w:rsidRPr="0034693E" w:rsidRDefault="0034693E" w:rsidP="003469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9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66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34693E" w:rsidRPr="0034693E" w:rsidRDefault="0034693E" w:rsidP="003469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9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8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34693E" w:rsidRPr="0034693E" w:rsidRDefault="0034693E" w:rsidP="003469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93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34693E" w:rsidRPr="0034693E" w:rsidRDefault="0034693E" w:rsidP="003469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693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693E">
        <w:rPr>
          <w:rFonts w:ascii="Times New Roman" w:eastAsia="Times New Roman" w:hAnsi="Times New Roman" w:cs="Times New Roman"/>
          <w:sz w:val="20"/>
          <w:szCs w:val="20"/>
        </w:rPr>
        <w:t>Уполномоченный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693E">
        <w:rPr>
          <w:rFonts w:ascii="Times New Roman" w:eastAsia="Times New Roman" w:hAnsi="Times New Roman" w:cs="Times New Roman"/>
          <w:sz w:val="20"/>
          <w:szCs w:val="20"/>
        </w:rPr>
        <w:t>(доверенное) лицо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693E">
        <w:rPr>
          <w:rFonts w:ascii="Times New Roman" w:eastAsia="Times New Roman" w:hAnsi="Times New Roman" w:cs="Times New Roman"/>
          <w:sz w:val="20"/>
          <w:szCs w:val="20"/>
        </w:rPr>
        <w:t>по охране труда           ________________    ______________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693E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(дата, подпись)    (И.О. Фамилия)</w:t>
      </w:r>
    </w:p>
    <w:p w:rsidR="0034693E" w:rsidRPr="0034693E" w:rsidRDefault="0034693E" w:rsidP="003469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693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693E">
        <w:rPr>
          <w:rFonts w:ascii="Times New Roman" w:eastAsia="Times New Roman" w:hAnsi="Times New Roman" w:cs="Times New Roman"/>
          <w:sz w:val="20"/>
          <w:szCs w:val="20"/>
        </w:rPr>
        <w:t>Предложение получил _______________________________</w:t>
      </w:r>
    </w:p>
    <w:p w:rsidR="0034693E" w:rsidRPr="0034693E" w:rsidRDefault="0034693E" w:rsidP="00346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93E">
        <w:rPr>
          <w:rFonts w:ascii="Courier New" w:eastAsia="Times New Roman" w:hAnsi="Courier New" w:cs="Courier New"/>
          <w:sz w:val="20"/>
          <w:szCs w:val="20"/>
        </w:rPr>
        <w:t xml:space="preserve">                          (дата, подпись)</w:t>
      </w:r>
    </w:p>
    <w:p w:rsidR="00513DC3" w:rsidRDefault="00513DC3"/>
    <w:sectPr w:rsidR="00513DC3" w:rsidSect="00477B5A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67B" w:rsidRDefault="006B567B" w:rsidP="0034693E">
      <w:pPr>
        <w:spacing w:after="0" w:line="240" w:lineRule="auto"/>
      </w:pPr>
      <w:r>
        <w:separator/>
      </w:r>
    </w:p>
  </w:endnote>
  <w:endnote w:type="continuationSeparator" w:id="1">
    <w:p w:rsidR="006B567B" w:rsidRDefault="006B567B" w:rsidP="00346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3319533"/>
      <w:docPartObj>
        <w:docPartGallery w:val="Page Numbers (Bottom of Page)"/>
        <w:docPartUnique/>
      </w:docPartObj>
    </w:sdtPr>
    <w:sdtContent>
      <w:p w:rsidR="0034693E" w:rsidRDefault="00477B5A">
        <w:pPr>
          <w:pStyle w:val="aa"/>
          <w:jc w:val="center"/>
        </w:pPr>
        <w:fldSimple w:instr=" PAGE   \* MERGEFORMAT ">
          <w:r w:rsidR="007D1CC4">
            <w:rPr>
              <w:noProof/>
            </w:rPr>
            <w:t>9</w:t>
          </w:r>
        </w:fldSimple>
      </w:p>
    </w:sdtContent>
  </w:sdt>
  <w:p w:rsidR="0034693E" w:rsidRDefault="0034693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67B" w:rsidRDefault="006B567B" w:rsidP="0034693E">
      <w:pPr>
        <w:spacing w:after="0" w:line="240" w:lineRule="auto"/>
      </w:pPr>
      <w:r>
        <w:separator/>
      </w:r>
    </w:p>
  </w:footnote>
  <w:footnote w:type="continuationSeparator" w:id="1">
    <w:p w:rsidR="006B567B" w:rsidRDefault="006B567B" w:rsidP="003469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2E6679"/>
    <w:multiLevelType w:val="multilevel"/>
    <w:tmpl w:val="D8F60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223ED"/>
    <w:rsid w:val="0034693E"/>
    <w:rsid w:val="00477B5A"/>
    <w:rsid w:val="00513DC3"/>
    <w:rsid w:val="006B567B"/>
    <w:rsid w:val="007D1CC4"/>
    <w:rsid w:val="00D22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23E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223ED"/>
    <w:rPr>
      <w:rFonts w:ascii="Calibri" w:eastAsia="Times New Roman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2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3ED"/>
    <w:rPr>
      <w:rFonts w:ascii="Tahoma" w:hAnsi="Tahoma" w:cs="Tahoma"/>
      <w:sz w:val="16"/>
      <w:szCs w:val="16"/>
    </w:rPr>
  </w:style>
  <w:style w:type="paragraph" w:customStyle="1" w:styleId="s3">
    <w:name w:val="s_3"/>
    <w:basedOn w:val="a"/>
    <w:rsid w:val="00D22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D22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D22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D223ED"/>
    <w:rPr>
      <w:color w:val="0000FF"/>
      <w:u w:val="single"/>
    </w:rPr>
  </w:style>
  <w:style w:type="paragraph" w:customStyle="1" w:styleId="s9">
    <w:name w:val="s_9"/>
    <w:basedOn w:val="a"/>
    <w:rsid w:val="00D22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D223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223ED"/>
    <w:rPr>
      <w:rFonts w:ascii="Courier New" w:eastAsia="Times New Roman" w:hAnsi="Courier New" w:cs="Courier New"/>
      <w:sz w:val="20"/>
      <w:szCs w:val="20"/>
    </w:rPr>
  </w:style>
  <w:style w:type="paragraph" w:customStyle="1" w:styleId="s16">
    <w:name w:val="s_16"/>
    <w:basedOn w:val="a"/>
    <w:rsid w:val="00D22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D223ED"/>
  </w:style>
  <w:style w:type="paragraph" w:styleId="a9">
    <w:name w:val="List Paragraph"/>
    <w:basedOn w:val="a"/>
    <w:uiPriority w:val="34"/>
    <w:qFormat/>
    <w:rsid w:val="00D223ED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346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469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50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71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2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2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08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83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2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5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90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30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62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15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4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94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96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3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1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1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64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6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60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67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3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7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9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97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11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32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2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1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62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87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72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3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0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9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08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3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8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2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1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3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1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1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0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4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1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9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1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ase.garant.ru/10105872/3ac805f6d87af32d44de92b042d51285/" TargetMode="External"/><Relationship Id="rId18" Type="http://schemas.openxmlformats.org/officeDocument/2006/relationships/hyperlink" Target="https://base.garant.ru/192279/b89690251be5277812a78962f6302560/" TargetMode="External"/><Relationship Id="rId26" Type="http://schemas.openxmlformats.org/officeDocument/2006/relationships/hyperlink" Target="https://base.garant.ru/192279/b89690251be5277812a78962f630256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ase.garant.ru/192279/b89690251be5277812a78962f6302560/" TargetMode="External"/><Relationship Id="rId34" Type="http://schemas.openxmlformats.org/officeDocument/2006/relationships/hyperlink" Target="https://base.garant.ru/192279/62ca3c9a93aac147338fa0b3dccb5683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base.garant.ru/10105872/53925f69af584b25346d0c0b3ee74ea1/" TargetMode="External"/><Relationship Id="rId17" Type="http://schemas.openxmlformats.org/officeDocument/2006/relationships/hyperlink" Target="https://base.garant.ru/192279/b89690251be5277812a78962f6302560/" TargetMode="External"/><Relationship Id="rId25" Type="http://schemas.openxmlformats.org/officeDocument/2006/relationships/hyperlink" Target="https://base.garant.ru/192279/b89690251be5277812a78962f6302560/" TargetMode="External"/><Relationship Id="rId33" Type="http://schemas.openxmlformats.org/officeDocument/2006/relationships/hyperlink" Target="https://base.garant.ru/192279/b89690251be5277812a78962f630256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ase.garant.ru/192279/b89690251be5277812a78962f6302560/" TargetMode="External"/><Relationship Id="rId20" Type="http://schemas.openxmlformats.org/officeDocument/2006/relationships/hyperlink" Target="https://base.garant.ru/192279/b89690251be5277812a78962f6302560/" TargetMode="External"/><Relationship Id="rId29" Type="http://schemas.openxmlformats.org/officeDocument/2006/relationships/hyperlink" Target="https://base.garant.ru/192279/b89690251be5277812a78962f630256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se.garant.ru/192279/62ca3c9a93aac147338fa0b3dccb5683/" TargetMode="External"/><Relationship Id="rId24" Type="http://schemas.openxmlformats.org/officeDocument/2006/relationships/hyperlink" Target="https://base.garant.ru/192279/b89690251be5277812a78962f6302560/" TargetMode="External"/><Relationship Id="rId32" Type="http://schemas.openxmlformats.org/officeDocument/2006/relationships/hyperlink" Target="https://base.garant.ru/192279/b89690251be5277812a78962f6302560/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base.garant.ru/192279/b89690251be5277812a78962f6302560/" TargetMode="External"/><Relationship Id="rId23" Type="http://schemas.openxmlformats.org/officeDocument/2006/relationships/hyperlink" Target="https://base.garant.ru/192279/b89690251be5277812a78962f6302560/" TargetMode="External"/><Relationship Id="rId28" Type="http://schemas.openxmlformats.org/officeDocument/2006/relationships/hyperlink" Target="https://base.garant.ru/192279/b89690251be5277812a78962f6302560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base.garant.ru/192279/b89690251be5277812a78962f6302560/" TargetMode="External"/><Relationship Id="rId19" Type="http://schemas.openxmlformats.org/officeDocument/2006/relationships/hyperlink" Target="https://base.garant.ru/192279/62ca3c9a93aac147338fa0b3dccb5683/" TargetMode="External"/><Relationship Id="rId31" Type="http://schemas.openxmlformats.org/officeDocument/2006/relationships/hyperlink" Target="https://base.garant.ru/192279/b89690251be5277812a78962f630256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12125268/cabf6f36f75fbb8086b6af2af70ad76b/" TargetMode="External"/><Relationship Id="rId14" Type="http://schemas.openxmlformats.org/officeDocument/2006/relationships/hyperlink" Target="https://base.garant.ru/10105872/3e01a7fa47957b2f627d012fe630f5c6/" TargetMode="External"/><Relationship Id="rId22" Type="http://schemas.openxmlformats.org/officeDocument/2006/relationships/hyperlink" Target="https://base.garant.ru/192279/b89690251be5277812a78962f6302560/" TargetMode="External"/><Relationship Id="rId27" Type="http://schemas.openxmlformats.org/officeDocument/2006/relationships/hyperlink" Target="https://base.garant.ru/192279/b89690251be5277812a78962f6302560/" TargetMode="External"/><Relationship Id="rId30" Type="http://schemas.openxmlformats.org/officeDocument/2006/relationships/hyperlink" Target="https://base.garant.ru/192279/b89690251be5277812a78962f6302560/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3269</Words>
  <Characters>18637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2020-09-30T07:48:00Z</cp:lastPrinted>
  <dcterms:created xsi:type="dcterms:W3CDTF">2020-09-30T07:35:00Z</dcterms:created>
  <dcterms:modified xsi:type="dcterms:W3CDTF">2020-11-18T14:27:00Z</dcterms:modified>
</cp:coreProperties>
</file>