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7D5" w:rsidRDefault="00241C47" w:rsidP="00422082">
      <w:pPr>
        <w:ind w:right="19"/>
        <w:rPr>
          <w:rFonts w:eastAsia="Times New Roman"/>
          <w:b/>
          <w:bCs/>
          <w:sz w:val="28"/>
          <w:szCs w:val="28"/>
        </w:rPr>
      </w:pPr>
      <w:r>
        <w:rPr>
          <w:rFonts w:eastAsia="Times New Roman"/>
          <w:b/>
          <w:bCs/>
          <w:noProof/>
          <w:sz w:val="28"/>
          <w:szCs w:val="28"/>
        </w:rPr>
        <w:drawing>
          <wp:inline distT="0" distB="0" distL="0" distR="0">
            <wp:extent cx="6306820" cy="89261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06820" cy="8926185"/>
                    </a:xfrm>
                    <a:prstGeom prst="rect">
                      <a:avLst/>
                    </a:prstGeom>
                    <a:noFill/>
                    <a:ln w="9525">
                      <a:noFill/>
                      <a:miter lim="800000"/>
                      <a:headEnd/>
                      <a:tailEnd/>
                    </a:ln>
                  </pic:spPr>
                </pic:pic>
              </a:graphicData>
            </a:graphic>
          </wp:inline>
        </w:drawing>
      </w:r>
    </w:p>
    <w:p w:rsidR="00241C47" w:rsidRDefault="00241C47" w:rsidP="00422082">
      <w:pPr>
        <w:ind w:right="19"/>
        <w:rPr>
          <w:rFonts w:eastAsia="Times New Roman"/>
          <w:b/>
          <w:bCs/>
          <w:sz w:val="28"/>
          <w:szCs w:val="28"/>
        </w:rPr>
      </w:pPr>
    </w:p>
    <w:p w:rsidR="00241C47" w:rsidRDefault="00241C47" w:rsidP="00422082">
      <w:pPr>
        <w:ind w:right="19"/>
        <w:rPr>
          <w:rFonts w:eastAsia="Times New Roman"/>
          <w:b/>
          <w:bCs/>
          <w:sz w:val="28"/>
          <w:szCs w:val="28"/>
        </w:rPr>
      </w:pPr>
    </w:p>
    <w:p w:rsidR="00241C47" w:rsidRDefault="00241C47" w:rsidP="00422082">
      <w:pPr>
        <w:ind w:right="19"/>
        <w:rPr>
          <w:rFonts w:eastAsia="Times New Roman"/>
          <w:b/>
          <w:bCs/>
          <w:sz w:val="28"/>
          <w:szCs w:val="28"/>
        </w:rPr>
      </w:pPr>
    </w:p>
    <w:p w:rsidR="00241C47" w:rsidRDefault="00241C47" w:rsidP="00422082">
      <w:pPr>
        <w:ind w:right="19"/>
        <w:rPr>
          <w:rFonts w:eastAsia="Times New Roman"/>
          <w:b/>
          <w:bCs/>
          <w:sz w:val="28"/>
          <w:szCs w:val="28"/>
        </w:rPr>
      </w:pPr>
    </w:p>
    <w:p w:rsidR="00241C47" w:rsidRDefault="00241C47" w:rsidP="00422082">
      <w:pPr>
        <w:jc w:val="right"/>
        <w:rPr>
          <w:i/>
          <w:sz w:val="20"/>
          <w:szCs w:val="24"/>
        </w:rPr>
      </w:pPr>
    </w:p>
    <w:p w:rsidR="00422082" w:rsidRPr="004C6C20" w:rsidRDefault="00422082" w:rsidP="00422082">
      <w:pPr>
        <w:jc w:val="right"/>
        <w:rPr>
          <w:i/>
          <w:sz w:val="20"/>
          <w:szCs w:val="24"/>
        </w:rPr>
      </w:pPr>
      <w:r>
        <w:rPr>
          <w:i/>
          <w:sz w:val="20"/>
          <w:szCs w:val="24"/>
        </w:rPr>
        <w:t>Приложение 5</w:t>
      </w:r>
      <w:r w:rsidRPr="004C6C20">
        <w:rPr>
          <w:i/>
          <w:sz w:val="20"/>
          <w:szCs w:val="24"/>
        </w:rPr>
        <w:t xml:space="preserve"> </w:t>
      </w:r>
    </w:p>
    <w:p w:rsidR="00422082" w:rsidRPr="004C6C20" w:rsidRDefault="00422082" w:rsidP="00422082">
      <w:pPr>
        <w:jc w:val="right"/>
        <w:rPr>
          <w:i/>
          <w:sz w:val="20"/>
          <w:szCs w:val="24"/>
        </w:rPr>
      </w:pPr>
      <w:r w:rsidRPr="004C6C20">
        <w:rPr>
          <w:i/>
          <w:sz w:val="20"/>
          <w:szCs w:val="24"/>
        </w:rPr>
        <w:t>к приказу №24/1 от 28 ноября  2019г.</w:t>
      </w:r>
    </w:p>
    <w:p w:rsidR="00422082" w:rsidRDefault="00422082" w:rsidP="00422082">
      <w:pPr>
        <w:jc w:val="right"/>
        <w:rPr>
          <w:sz w:val="24"/>
          <w:szCs w:val="24"/>
        </w:rPr>
      </w:pPr>
    </w:p>
    <w:tbl>
      <w:tblPr>
        <w:tblW w:w="10137" w:type="dxa"/>
        <w:tblLook w:val="04A0"/>
      </w:tblPr>
      <w:tblGrid>
        <w:gridCol w:w="3471"/>
        <w:gridCol w:w="3300"/>
        <w:gridCol w:w="3366"/>
      </w:tblGrid>
      <w:tr w:rsidR="00422082" w:rsidRPr="004145FE" w:rsidTr="00422082">
        <w:tc>
          <w:tcPr>
            <w:tcW w:w="3471" w:type="dxa"/>
            <w:shd w:val="clear" w:color="auto" w:fill="auto"/>
          </w:tcPr>
          <w:p w:rsidR="00422082" w:rsidRPr="00422082" w:rsidRDefault="00422082" w:rsidP="003A256C">
            <w:pPr>
              <w:jc w:val="both"/>
            </w:pPr>
            <w:r w:rsidRPr="00422082">
              <w:t>«Согласовано»</w:t>
            </w:r>
            <w:r w:rsidRPr="00422082">
              <w:tab/>
            </w:r>
          </w:p>
          <w:p w:rsidR="00422082" w:rsidRPr="00422082" w:rsidRDefault="00422082" w:rsidP="00422082">
            <w:r w:rsidRPr="00422082">
              <w:t>Профсоюзный комитет</w:t>
            </w:r>
          </w:p>
          <w:p w:rsidR="00422082" w:rsidRPr="00422082" w:rsidRDefault="00422082" w:rsidP="00422082">
            <w:pPr>
              <w:rPr>
                <w:rStyle w:val="c0"/>
                <w:color w:val="000000"/>
              </w:rPr>
            </w:pPr>
            <w:r w:rsidRPr="00422082">
              <w:rPr>
                <w:rStyle w:val="c0"/>
                <w:color w:val="000000"/>
              </w:rPr>
              <w:t xml:space="preserve">МБДОУ «Детский сад  </w:t>
            </w:r>
          </w:p>
          <w:p w:rsidR="00422082" w:rsidRPr="00422082" w:rsidRDefault="00422082" w:rsidP="00422082">
            <w:pPr>
              <w:rPr>
                <w:color w:val="000000"/>
              </w:rPr>
            </w:pPr>
            <w:r w:rsidRPr="00422082">
              <w:rPr>
                <w:rStyle w:val="c0"/>
                <w:color w:val="000000"/>
              </w:rPr>
              <w:t>«Радонежский» г. Строитель</w:t>
            </w:r>
          </w:p>
          <w:p w:rsidR="00422082" w:rsidRPr="00422082" w:rsidRDefault="00422082" w:rsidP="003A256C">
            <w:pPr>
              <w:jc w:val="both"/>
            </w:pPr>
            <w:r w:rsidRPr="00422082">
              <w:t>Председатель ПК</w:t>
            </w:r>
          </w:p>
          <w:p w:rsidR="00422082" w:rsidRPr="00422082" w:rsidRDefault="00422082" w:rsidP="003A256C">
            <w:pPr>
              <w:jc w:val="both"/>
            </w:pPr>
            <w:r w:rsidRPr="00422082">
              <w:t>____________Евдокимова Н.В.</w:t>
            </w:r>
          </w:p>
          <w:p w:rsidR="00422082" w:rsidRPr="00422082" w:rsidRDefault="00422082" w:rsidP="003A256C">
            <w:pPr>
              <w:jc w:val="both"/>
            </w:pPr>
            <w:r w:rsidRPr="00422082">
              <w:t xml:space="preserve">Протокол №  </w:t>
            </w:r>
            <w:r>
              <w:t xml:space="preserve">   </w:t>
            </w:r>
            <w:r w:rsidRPr="00422082">
              <w:t xml:space="preserve"> от 28.11.2019 г.</w:t>
            </w:r>
          </w:p>
          <w:p w:rsidR="00422082" w:rsidRPr="00422082" w:rsidRDefault="00422082" w:rsidP="003A256C">
            <w:pPr>
              <w:jc w:val="both"/>
            </w:pPr>
          </w:p>
        </w:tc>
        <w:tc>
          <w:tcPr>
            <w:tcW w:w="3300" w:type="dxa"/>
            <w:shd w:val="clear" w:color="auto" w:fill="auto"/>
          </w:tcPr>
          <w:p w:rsidR="00422082" w:rsidRPr="00422082" w:rsidRDefault="00422082" w:rsidP="003A256C">
            <w:pPr>
              <w:jc w:val="both"/>
            </w:pPr>
            <w:r w:rsidRPr="00422082">
              <w:t xml:space="preserve">Принято на общем </w:t>
            </w:r>
          </w:p>
          <w:p w:rsidR="00422082" w:rsidRPr="00422082" w:rsidRDefault="00422082" w:rsidP="003A256C">
            <w:pPr>
              <w:jc w:val="both"/>
            </w:pPr>
            <w:r w:rsidRPr="00422082">
              <w:t xml:space="preserve">собрании работников </w:t>
            </w:r>
          </w:p>
          <w:p w:rsidR="00422082" w:rsidRPr="00422082" w:rsidRDefault="00422082" w:rsidP="003A256C">
            <w:pPr>
              <w:jc w:val="both"/>
            </w:pPr>
            <w:r w:rsidRPr="00422082">
              <w:t>Председатель Общего</w:t>
            </w:r>
          </w:p>
          <w:p w:rsidR="00422082" w:rsidRPr="00422082" w:rsidRDefault="00422082" w:rsidP="003A256C">
            <w:pPr>
              <w:jc w:val="both"/>
            </w:pPr>
            <w:r w:rsidRPr="00422082">
              <w:t>собрания  работников</w:t>
            </w:r>
          </w:p>
          <w:p w:rsidR="00422082" w:rsidRDefault="00422082" w:rsidP="003A256C">
            <w:pPr>
              <w:jc w:val="both"/>
            </w:pPr>
            <w:r w:rsidRPr="00422082">
              <w:t>_________Климова Е.А.</w:t>
            </w:r>
          </w:p>
          <w:p w:rsidR="00422082" w:rsidRPr="00422082" w:rsidRDefault="00422082" w:rsidP="003A256C">
            <w:pPr>
              <w:jc w:val="both"/>
            </w:pPr>
          </w:p>
          <w:p w:rsidR="00422082" w:rsidRPr="00422082" w:rsidRDefault="00422082" w:rsidP="003A256C">
            <w:pPr>
              <w:jc w:val="both"/>
            </w:pPr>
            <w:r w:rsidRPr="00422082">
              <w:t>Протокол № 1 от 28.11.2019г.</w:t>
            </w:r>
          </w:p>
          <w:p w:rsidR="00422082" w:rsidRPr="00422082" w:rsidRDefault="00422082" w:rsidP="003A256C">
            <w:pPr>
              <w:jc w:val="both"/>
            </w:pPr>
          </w:p>
        </w:tc>
        <w:tc>
          <w:tcPr>
            <w:tcW w:w="3366" w:type="dxa"/>
            <w:shd w:val="clear" w:color="auto" w:fill="auto"/>
          </w:tcPr>
          <w:p w:rsidR="00422082" w:rsidRPr="00422082" w:rsidRDefault="00422082" w:rsidP="00422082">
            <w:r w:rsidRPr="00422082">
              <w:t xml:space="preserve">«Утверждаю» </w:t>
            </w:r>
          </w:p>
          <w:p w:rsidR="00422082" w:rsidRPr="00422082" w:rsidRDefault="00422082" w:rsidP="00422082">
            <w:r w:rsidRPr="00422082">
              <w:t xml:space="preserve">Заведующий МБДОУ                                                                    «Детский сад  «Радонежский»  </w:t>
            </w:r>
          </w:p>
          <w:p w:rsidR="00422082" w:rsidRPr="00422082" w:rsidRDefault="00422082" w:rsidP="00422082">
            <w:r w:rsidRPr="00422082">
              <w:t xml:space="preserve">г. Строитель </w:t>
            </w:r>
          </w:p>
          <w:p w:rsidR="00422082" w:rsidRPr="00422082" w:rsidRDefault="00422082" w:rsidP="003A256C">
            <w:pPr>
              <w:jc w:val="both"/>
            </w:pPr>
            <w:r w:rsidRPr="00422082">
              <w:t>____________Е. А. Климова</w:t>
            </w:r>
          </w:p>
          <w:p w:rsidR="00422082" w:rsidRDefault="00422082" w:rsidP="003A256C">
            <w:pPr>
              <w:jc w:val="both"/>
            </w:pPr>
          </w:p>
          <w:p w:rsidR="00422082" w:rsidRPr="00422082" w:rsidRDefault="00422082" w:rsidP="003A256C">
            <w:pPr>
              <w:jc w:val="both"/>
            </w:pPr>
            <w:r w:rsidRPr="00422082">
              <w:t>Приказ № 24/1   от 28.11.2019г.</w:t>
            </w:r>
          </w:p>
        </w:tc>
      </w:tr>
    </w:tbl>
    <w:p w:rsidR="009C57D5" w:rsidRDefault="009C57D5">
      <w:pPr>
        <w:ind w:right="19"/>
        <w:jc w:val="center"/>
        <w:rPr>
          <w:rFonts w:eastAsia="Times New Roman"/>
          <w:b/>
          <w:bCs/>
          <w:sz w:val="28"/>
          <w:szCs w:val="28"/>
        </w:rPr>
      </w:pPr>
    </w:p>
    <w:p w:rsidR="009C57D5" w:rsidRDefault="009C57D5">
      <w:pPr>
        <w:ind w:right="19"/>
        <w:jc w:val="center"/>
        <w:rPr>
          <w:rFonts w:eastAsia="Times New Roman"/>
          <w:b/>
          <w:bCs/>
          <w:sz w:val="28"/>
          <w:szCs w:val="28"/>
        </w:rPr>
      </w:pPr>
    </w:p>
    <w:p w:rsidR="009C57D5" w:rsidRDefault="009C57D5">
      <w:pPr>
        <w:ind w:right="19"/>
        <w:jc w:val="center"/>
        <w:rPr>
          <w:rFonts w:eastAsia="Times New Roman"/>
          <w:b/>
          <w:bCs/>
          <w:sz w:val="28"/>
          <w:szCs w:val="28"/>
        </w:rPr>
      </w:pPr>
    </w:p>
    <w:p w:rsidR="009C57D5" w:rsidRDefault="009C57D5" w:rsidP="009C57D5">
      <w:pPr>
        <w:ind w:right="19"/>
        <w:rPr>
          <w:rFonts w:eastAsia="Times New Roman"/>
          <w:b/>
          <w:bCs/>
          <w:sz w:val="28"/>
          <w:szCs w:val="28"/>
        </w:rPr>
      </w:pPr>
    </w:p>
    <w:p w:rsidR="009C57D5" w:rsidRDefault="009C57D5">
      <w:pPr>
        <w:ind w:right="19"/>
        <w:jc w:val="center"/>
        <w:rPr>
          <w:rFonts w:eastAsia="Times New Roman"/>
          <w:b/>
          <w:bCs/>
          <w:sz w:val="28"/>
          <w:szCs w:val="28"/>
        </w:rPr>
      </w:pPr>
    </w:p>
    <w:p w:rsidR="009C57D5" w:rsidRPr="009C57D5" w:rsidRDefault="009C57D5">
      <w:pPr>
        <w:ind w:right="19"/>
        <w:jc w:val="center"/>
        <w:rPr>
          <w:rFonts w:eastAsia="Times New Roman"/>
          <w:b/>
          <w:bCs/>
          <w:sz w:val="32"/>
          <w:szCs w:val="36"/>
        </w:rPr>
      </w:pPr>
    </w:p>
    <w:p w:rsidR="009C57D5" w:rsidRDefault="009C57D5" w:rsidP="009C57D5">
      <w:pPr>
        <w:spacing w:before="120" w:after="120"/>
        <w:ind w:right="19"/>
        <w:jc w:val="center"/>
        <w:rPr>
          <w:rFonts w:eastAsia="Times New Roman"/>
          <w:b/>
          <w:bCs/>
          <w:sz w:val="32"/>
          <w:szCs w:val="36"/>
        </w:rPr>
      </w:pPr>
      <w:r w:rsidRPr="009C57D5">
        <w:rPr>
          <w:rFonts w:eastAsia="Times New Roman"/>
          <w:b/>
          <w:bCs/>
          <w:sz w:val="32"/>
          <w:szCs w:val="36"/>
        </w:rPr>
        <w:t xml:space="preserve">ПОЛОЖЕНИЕ </w:t>
      </w:r>
    </w:p>
    <w:p w:rsidR="009C57D5" w:rsidRPr="009C57D5" w:rsidRDefault="009C57D5" w:rsidP="009C57D5">
      <w:pPr>
        <w:spacing w:before="120" w:after="120"/>
        <w:ind w:right="19"/>
        <w:jc w:val="center"/>
        <w:rPr>
          <w:rFonts w:eastAsia="Times New Roman"/>
          <w:b/>
          <w:bCs/>
          <w:sz w:val="32"/>
          <w:szCs w:val="36"/>
        </w:rPr>
      </w:pPr>
      <w:r w:rsidRPr="009C57D5">
        <w:rPr>
          <w:rFonts w:eastAsia="Times New Roman"/>
          <w:b/>
          <w:bCs/>
          <w:sz w:val="32"/>
          <w:szCs w:val="36"/>
        </w:rPr>
        <w:t xml:space="preserve">О СИСТЕМЕ ОПЛАТЫ ТРУДА РАБОТНИКОВ </w:t>
      </w:r>
    </w:p>
    <w:p w:rsidR="009C57D5" w:rsidRPr="009C57D5" w:rsidRDefault="009C57D5" w:rsidP="009C57D5">
      <w:pPr>
        <w:spacing w:before="120" w:after="120"/>
        <w:ind w:right="19"/>
        <w:rPr>
          <w:rFonts w:eastAsia="Times New Roman"/>
          <w:b/>
          <w:bCs/>
          <w:sz w:val="32"/>
          <w:szCs w:val="36"/>
        </w:rPr>
      </w:pPr>
    </w:p>
    <w:p w:rsidR="009C57D5" w:rsidRPr="009C57D5" w:rsidRDefault="002A687A" w:rsidP="002A687A">
      <w:pPr>
        <w:spacing w:before="120" w:after="120"/>
        <w:ind w:right="19"/>
        <w:jc w:val="center"/>
        <w:rPr>
          <w:rFonts w:eastAsia="Times New Roman"/>
          <w:b/>
          <w:bCs/>
          <w:sz w:val="28"/>
          <w:szCs w:val="36"/>
        </w:rPr>
      </w:pPr>
      <w:r w:rsidRPr="009C57D5">
        <w:rPr>
          <w:rFonts w:eastAsia="Times New Roman"/>
          <w:b/>
          <w:bCs/>
          <w:sz w:val="28"/>
          <w:szCs w:val="36"/>
        </w:rPr>
        <w:t xml:space="preserve">МУНИЦИПАЛЬНОГО БЮДЖЕТНОГО ДОШКОЛЬНОГО ОБРАЗОВАТЕЛЬНОГО УЧРЕЖДЕНИЯ </w:t>
      </w:r>
    </w:p>
    <w:p w:rsidR="009C57D5" w:rsidRPr="009C57D5" w:rsidRDefault="002A687A" w:rsidP="009C57D5">
      <w:pPr>
        <w:spacing w:before="120" w:after="120"/>
        <w:ind w:right="19"/>
        <w:jc w:val="center"/>
        <w:rPr>
          <w:sz w:val="28"/>
          <w:szCs w:val="36"/>
        </w:rPr>
      </w:pPr>
      <w:r w:rsidRPr="009C57D5">
        <w:rPr>
          <w:rFonts w:eastAsia="Times New Roman"/>
          <w:b/>
          <w:bCs/>
          <w:sz w:val="28"/>
          <w:szCs w:val="36"/>
        </w:rPr>
        <w:t>«ДЕТСКИЙ САД «РАДОНЕЖСКИЙ» Г.СТРОИТЕЛЬ ЯКОВЛЕВСКОГО ГОРОДСКОГО ОКРУГА»</w:t>
      </w:r>
    </w:p>
    <w:p w:rsidR="009C57D5" w:rsidRPr="009C57D5" w:rsidRDefault="009C57D5" w:rsidP="009C57D5">
      <w:pPr>
        <w:spacing w:before="120" w:after="120" w:line="200" w:lineRule="exact"/>
        <w:rPr>
          <w:sz w:val="18"/>
          <w:szCs w:val="20"/>
        </w:rPr>
      </w:pPr>
    </w:p>
    <w:p w:rsidR="009C57D5" w:rsidRPr="009C57D5" w:rsidRDefault="009C57D5" w:rsidP="009C57D5">
      <w:pPr>
        <w:spacing w:before="120" w:after="120"/>
        <w:ind w:right="19"/>
        <w:jc w:val="center"/>
        <w:rPr>
          <w:rFonts w:eastAsia="Times New Roman"/>
          <w:b/>
          <w:bCs/>
          <w:sz w:val="24"/>
          <w:szCs w:val="28"/>
        </w:rPr>
      </w:pPr>
    </w:p>
    <w:p w:rsidR="009C57D5" w:rsidRDefault="009C57D5" w:rsidP="009C57D5">
      <w:pPr>
        <w:spacing w:before="120" w:after="120"/>
        <w:ind w:right="19"/>
        <w:jc w:val="center"/>
        <w:rPr>
          <w:rFonts w:eastAsia="Times New Roman"/>
          <w:b/>
          <w:bCs/>
          <w:sz w:val="28"/>
          <w:szCs w:val="28"/>
        </w:rPr>
      </w:pPr>
    </w:p>
    <w:p w:rsidR="009C57D5" w:rsidRDefault="009C57D5" w:rsidP="009C57D5">
      <w:pPr>
        <w:spacing w:before="120" w:after="120"/>
        <w:ind w:right="19"/>
        <w:jc w:val="center"/>
        <w:rPr>
          <w:rFonts w:eastAsia="Times New Roman"/>
          <w:b/>
          <w:bCs/>
          <w:sz w:val="28"/>
          <w:szCs w:val="28"/>
        </w:rPr>
      </w:pPr>
    </w:p>
    <w:p w:rsidR="009C57D5" w:rsidRDefault="009C57D5" w:rsidP="009C57D5">
      <w:pPr>
        <w:spacing w:before="120" w:after="120"/>
        <w:ind w:right="19"/>
        <w:jc w:val="center"/>
        <w:rPr>
          <w:rFonts w:eastAsia="Times New Roman"/>
          <w:b/>
          <w:bCs/>
          <w:sz w:val="28"/>
          <w:szCs w:val="28"/>
        </w:rPr>
      </w:pPr>
    </w:p>
    <w:p w:rsidR="009C57D5" w:rsidRDefault="009C57D5">
      <w:pPr>
        <w:ind w:right="19"/>
        <w:jc w:val="center"/>
        <w:rPr>
          <w:rFonts w:eastAsia="Times New Roman"/>
          <w:b/>
          <w:bCs/>
          <w:sz w:val="28"/>
          <w:szCs w:val="28"/>
        </w:rPr>
      </w:pPr>
    </w:p>
    <w:p w:rsidR="009C57D5" w:rsidRDefault="009C57D5">
      <w:pPr>
        <w:ind w:right="19"/>
        <w:jc w:val="center"/>
        <w:rPr>
          <w:rFonts w:eastAsia="Times New Roman"/>
          <w:b/>
          <w:bCs/>
          <w:sz w:val="28"/>
          <w:szCs w:val="28"/>
        </w:rPr>
      </w:pPr>
    </w:p>
    <w:p w:rsidR="009C57D5" w:rsidRDefault="009C57D5">
      <w:pPr>
        <w:ind w:right="19"/>
        <w:jc w:val="center"/>
        <w:rPr>
          <w:rFonts w:eastAsia="Times New Roman"/>
          <w:b/>
          <w:bCs/>
          <w:sz w:val="28"/>
          <w:szCs w:val="28"/>
        </w:rPr>
      </w:pPr>
    </w:p>
    <w:p w:rsidR="009C57D5" w:rsidRDefault="009C57D5">
      <w:pPr>
        <w:ind w:right="19"/>
        <w:jc w:val="center"/>
        <w:rPr>
          <w:rFonts w:eastAsia="Times New Roman"/>
          <w:b/>
          <w:bCs/>
          <w:sz w:val="28"/>
          <w:szCs w:val="28"/>
        </w:rPr>
      </w:pPr>
    </w:p>
    <w:p w:rsidR="009C57D5" w:rsidRDefault="009C57D5">
      <w:pPr>
        <w:ind w:right="19"/>
        <w:jc w:val="center"/>
        <w:rPr>
          <w:rFonts w:eastAsia="Times New Roman"/>
          <w:b/>
          <w:bCs/>
          <w:sz w:val="28"/>
          <w:szCs w:val="28"/>
        </w:rPr>
      </w:pPr>
    </w:p>
    <w:p w:rsidR="009C57D5" w:rsidRDefault="009C57D5">
      <w:pPr>
        <w:ind w:right="19"/>
        <w:jc w:val="center"/>
        <w:rPr>
          <w:rFonts w:eastAsia="Times New Roman"/>
          <w:b/>
          <w:bCs/>
          <w:sz w:val="28"/>
          <w:szCs w:val="28"/>
        </w:rPr>
      </w:pPr>
    </w:p>
    <w:p w:rsidR="009C57D5" w:rsidRDefault="009C57D5" w:rsidP="009C57D5">
      <w:pPr>
        <w:ind w:right="19"/>
        <w:rPr>
          <w:rFonts w:eastAsia="Times New Roman"/>
          <w:b/>
          <w:bCs/>
          <w:sz w:val="28"/>
          <w:szCs w:val="28"/>
        </w:rPr>
      </w:pPr>
    </w:p>
    <w:p w:rsidR="002A687A" w:rsidRDefault="002A687A" w:rsidP="009C57D5">
      <w:pPr>
        <w:ind w:right="19"/>
        <w:rPr>
          <w:rFonts w:eastAsia="Times New Roman"/>
          <w:b/>
          <w:bCs/>
          <w:sz w:val="28"/>
          <w:szCs w:val="28"/>
        </w:rPr>
      </w:pPr>
    </w:p>
    <w:p w:rsidR="002A687A" w:rsidRDefault="002A687A" w:rsidP="009C57D5">
      <w:pPr>
        <w:ind w:right="19"/>
        <w:rPr>
          <w:rFonts w:eastAsia="Times New Roman"/>
          <w:b/>
          <w:bCs/>
          <w:sz w:val="28"/>
          <w:szCs w:val="28"/>
        </w:rPr>
      </w:pPr>
    </w:p>
    <w:p w:rsidR="009C57D5" w:rsidRDefault="009C57D5">
      <w:pPr>
        <w:ind w:right="19"/>
        <w:jc w:val="center"/>
        <w:rPr>
          <w:rFonts w:eastAsia="Times New Roman"/>
          <w:b/>
          <w:bCs/>
          <w:sz w:val="28"/>
          <w:szCs w:val="28"/>
        </w:rPr>
      </w:pPr>
    </w:p>
    <w:p w:rsidR="002A687A" w:rsidRDefault="002A687A">
      <w:pPr>
        <w:ind w:right="19"/>
        <w:jc w:val="center"/>
        <w:rPr>
          <w:rFonts w:eastAsia="Times New Roman"/>
          <w:b/>
          <w:bCs/>
          <w:sz w:val="28"/>
          <w:szCs w:val="28"/>
        </w:rPr>
      </w:pPr>
    </w:p>
    <w:p w:rsidR="009C57D5" w:rsidRDefault="009C57D5">
      <w:pPr>
        <w:ind w:right="19"/>
        <w:jc w:val="center"/>
        <w:rPr>
          <w:rFonts w:eastAsia="Times New Roman"/>
          <w:b/>
          <w:bCs/>
          <w:sz w:val="28"/>
          <w:szCs w:val="28"/>
        </w:rPr>
      </w:pPr>
    </w:p>
    <w:p w:rsidR="009C57D5" w:rsidRDefault="009C57D5">
      <w:pPr>
        <w:ind w:right="19"/>
        <w:jc w:val="center"/>
        <w:rPr>
          <w:rFonts w:eastAsia="Times New Roman"/>
          <w:b/>
          <w:bCs/>
          <w:sz w:val="28"/>
          <w:szCs w:val="28"/>
        </w:rPr>
      </w:pPr>
      <w:r>
        <w:rPr>
          <w:rFonts w:eastAsia="Times New Roman"/>
          <w:b/>
          <w:bCs/>
          <w:sz w:val="28"/>
          <w:szCs w:val="28"/>
        </w:rPr>
        <w:t>Строитель 2019</w:t>
      </w:r>
    </w:p>
    <w:p w:rsidR="009C57D5" w:rsidRDefault="009C57D5">
      <w:pPr>
        <w:ind w:right="19"/>
        <w:jc w:val="center"/>
        <w:rPr>
          <w:rFonts w:eastAsia="Times New Roman"/>
          <w:b/>
          <w:bCs/>
          <w:sz w:val="28"/>
          <w:szCs w:val="28"/>
        </w:rPr>
      </w:pPr>
    </w:p>
    <w:p w:rsidR="00422082" w:rsidRDefault="00422082" w:rsidP="004025E8">
      <w:pPr>
        <w:ind w:right="19"/>
        <w:rPr>
          <w:rFonts w:eastAsia="Times New Roman"/>
          <w:b/>
          <w:bCs/>
          <w:sz w:val="28"/>
          <w:szCs w:val="28"/>
        </w:rPr>
      </w:pPr>
    </w:p>
    <w:p w:rsidR="004025E8" w:rsidRDefault="004025E8" w:rsidP="004025E8">
      <w:pPr>
        <w:ind w:right="19"/>
        <w:rPr>
          <w:rFonts w:eastAsia="Times New Roman"/>
          <w:b/>
          <w:bCs/>
          <w:sz w:val="28"/>
          <w:szCs w:val="28"/>
        </w:rPr>
      </w:pPr>
    </w:p>
    <w:p w:rsidR="009C57D5" w:rsidRPr="009C57D5" w:rsidRDefault="009C57D5">
      <w:pPr>
        <w:ind w:right="19"/>
        <w:jc w:val="center"/>
        <w:rPr>
          <w:rFonts w:eastAsia="Times New Roman"/>
          <w:b/>
          <w:bCs/>
          <w:sz w:val="28"/>
          <w:szCs w:val="28"/>
        </w:rPr>
      </w:pPr>
      <w:r w:rsidRPr="009C57D5">
        <w:rPr>
          <w:rFonts w:eastAsia="Times New Roman"/>
          <w:b/>
          <w:bCs/>
          <w:sz w:val="28"/>
          <w:szCs w:val="28"/>
        </w:rPr>
        <w:lastRenderedPageBreak/>
        <w:t xml:space="preserve">Положение о системе оплаты труда работников </w:t>
      </w:r>
    </w:p>
    <w:p w:rsidR="009C57D5" w:rsidRPr="009C57D5" w:rsidRDefault="009C57D5">
      <w:pPr>
        <w:ind w:right="19"/>
        <w:jc w:val="center"/>
        <w:rPr>
          <w:rFonts w:eastAsia="Times New Roman"/>
          <w:b/>
          <w:bCs/>
          <w:sz w:val="28"/>
          <w:szCs w:val="28"/>
        </w:rPr>
      </w:pPr>
      <w:r w:rsidRPr="009C57D5">
        <w:rPr>
          <w:rFonts w:eastAsia="Times New Roman"/>
          <w:b/>
          <w:bCs/>
          <w:sz w:val="28"/>
          <w:szCs w:val="28"/>
        </w:rPr>
        <w:t xml:space="preserve">муниципального бюджетного дошкольного образовательного учреждения </w:t>
      </w:r>
    </w:p>
    <w:p w:rsidR="00163736" w:rsidRPr="009C57D5" w:rsidRDefault="004025E8">
      <w:pPr>
        <w:ind w:right="19"/>
        <w:jc w:val="center"/>
        <w:rPr>
          <w:sz w:val="28"/>
          <w:szCs w:val="28"/>
        </w:rPr>
      </w:pPr>
      <w:r>
        <w:rPr>
          <w:rFonts w:eastAsia="Times New Roman"/>
          <w:b/>
          <w:bCs/>
          <w:sz w:val="28"/>
          <w:szCs w:val="28"/>
        </w:rPr>
        <w:t>«Детский сад «Радонежский</w:t>
      </w:r>
      <w:r w:rsidR="009C57D5" w:rsidRPr="009C57D5">
        <w:rPr>
          <w:rFonts w:eastAsia="Times New Roman"/>
          <w:b/>
          <w:bCs/>
          <w:sz w:val="28"/>
          <w:szCs w:val="28"/>
        </w:rPr>
        <w:t>» г.Строитель Яковлевского городского округа»</w:t>
      </w:r>
    </w:p>
    <w:p w:rsidR="00163736" w:rsidRDefault="00163736">
      <w:pPr>
        <w:spacing w:line="200" w:lineRule="exact"/>
        <w:rPr>
          <w:sz w:val="20"/>
          <w:szCs w:val="20"/>
        </w:rPr>
      </w:pPr>
    </w:p>
    <w:p w:rsidR="00163736" w:rsidRDefault="00163736">
      <w:pPr>
        <w:spacing w:line="340" w:lineRule="exact"/>
        <w:rPr>
          <w:sz w:val="20"/>
          <w:szCs w:val="20"/>
        </w:rPr>
      </w:pPr>
    </w:p>
    <w:p w:rsidR="00163736" w:rsidRDefault="009C57D5" w:rsidP="009C57D5">
      <w:pPr>
        <w:rPr>
          <w:sz w:val="20"/>
          <w:szCs w:val="20"/>
        </w:rPr>
      </w:pPr>
      <w:r>
        <w:rPr>
          <w:rFonts w:eastAsia="Times New Roman"/>
          <w:b/>
          <w:bCs/>
          <w:sz w:val="24"/>
          <w:szCs w:val="24"/>
        </w:rPr>
        <w:t>I. Общие положения</w:t>
      </w:r>
    </w:p>
    <w:p w:rsidR="00163736" w:rsidRDefault="00163736">
      <w:pPr>
        <w:spacing w:line="283" w:lineRule="exact"/>
        <w:rPr>
          <w:sz w:val="20"/>
          <w:szCs w:val="20"/>
        </w:rPr>
      </w:pPr>
    </w:p>
    <w:p w:rsidR="00163736" w:rsidRDefault="009C57D5">
      <w:pPr>
        <w:spacing w:line="238" w:lineRule="auto"/>
        <w:ind w:left="1" w:firstLine="708"/>
        <w:jc w:val="both"/>
        <w:rPr>
          <w:sz w:val="20"/>
          <w:szCs w:val="20"/>
        </w:rPr>
      </w:pPr>
      <w:r>
        <w:rPr>
          <w:rFonts w:eastAsia="Times New Roman"/>
          <w:sz w:val="24"/>
          <w:szCs w:val="24"/>
        </w:rPr>
        <w:t>1.1. Настоящее Положение о системе оплаты труда работников (далее – Положение) муниципального бюджетного дошкольного образовательного учреждения «Детский сад «Радонежский» г.Строитель Яковлевского городского округа» (далее – учреждение) включает в себя порядок определения окладов, должностных окладов, ставок заработной платы, выплат компенсационного характера (далее – доплаты компенсационного характера), выплат стимулирующего характера (далее – надбавки стимулирующего характера) и иных выплат связанных с отраслевыми особенностями оплаты труда работников учреждения.</w:t>
      </w:r>
    </w:p>
    <w:p w:rsidR="00163736" w:rsidRDefault="00163736">
      <w:pPr>
        <w:spacing w:line="16" w:lineRule="exact"/>
        <w:rPr>
          <w:sz w:val="20"/>
          <w:szCs w:val="20"/>
        </w:rPr>
      </w:pPr>
    </w:p>
    <w:p w:rsidR="00163736" w:rsidRDefault="009C57D5">
      <w:pPr>
        <w:spacing w:line="237" w:lineRule="auto"/>
        <w:ind w:left="1" w:firstLine="708"/>
        <w:jc w:val="both"/>
        <w:rPr>
          <w:sz w:val="20"/>
          <w:szCs w:val="20"/>
        </w:rPr>
      </w:pPr>
      <w:r>
        <w:rPr>
          <w:rFonts w:eastAsia="Times New Roman"/>
          <w:sz w:val="24"/>
          <w:szCs w:val="24"/>
        </w:rPr>
        <w:t>1.2. Фонд оплаты труда работников учреждения формируется на календарный год в пределах объема бюджетных ассигнований на предоставление субсидий на выполнение муниципального задания, предусмотренных Управлением образования в бюджете администрации Яковлевского городского округа  а также средств, поступающих от иной приносящей доход деятельности.</w:t>
      </w:r>
    </w:p>
    <w:p w:rsidR="00163736" w:rsidRDefault="00163736">
      <w:pPr>
        <w:spacing w:line="18" w:lineRule="exact"/>
        <w:rPr>
          <w:sz w:val="20"/>
          <w:szCs w:val="20"/>
        </w:rPr>
      </w:pPr>
    </w:p>
    <w:p w:rsidR="00163736" w:rsidRDefault="009C57D5">
      <w:pPr>
        <w:spacing w:line="237" w:lineRule="auto"/>
        <w:ind w:left="1" w:firstLine="708"/>
        <w:jc w:val="both"/>
        <w:rPr>
          <w:sz w:val="20"/>
          <w:szCs w:val="20"/>
        </w:rPr>
      </w:pPr>
      <w:r>
        <w:rPr>
          <w:rFonts w:eastAsia="Times New Roman"/>
          <w:sz w:val="24"/>
          <w:szCs w:val="24"/>
        </w:rPr>
        <w:t>1.5. Система оплаты труда работников учреждения устанавливается локальными нормативными актами, принимаемыми с учетом мнения выборного профсоюзного органа (а при его отсутствии – иного представительного органа работников) и в соответствии с законодательством Российской Федерации, Белгородской области, администрацией Яковлевского городского округа</w:t>
      </w:r>
    </w:p>
    <w:p w:rsidR="00163736" w:rsidRDefault="00163736">
      <w:pPr>
        <w:spacing w:line="17" w:lineRule="exact"/>
        <w:rPr>
          <w:sz w:val="20"/>
          <w:szCs w:val="20"/>
        </w:rPr>
      </w:pPr>
    </w:p>
    <w:p w:rsidR="00163736" w:rsidRDefault="009C57D5">
      <w:pPr>
        <w:spacing w:line="236" w:lineRule="auto"/>
        <w:ind w:left="1" w:firstLine="708"/>
        <w:jc w:val="both"/>
        <w:rPr>
          <w:sz w:val="20"/>
          <w:szCs w:val="20"/>
        </w:rPr>
      </w:pPr>
      <w:r>
        <w:rPr>
          <w:rFonts w:eastAsia="Times New Roman"/>
          <w:sz w:val="24"/>
          <w:szCs w:val="24"/>
        </w:rPr>
        <w:t>1.7. С работниками, вновь поступающими на работу в учреждение, заключается трудовой договор, при изменении условий оплаты труда с работниками учреждения заключается дополнительное соглашение к трудовому договору.</w:t>
      </w:r>
    </w:p>
    <w:p w:rsidR="00163736" w:rsidRDefault="00163736">
      <w:pPr>
        <w:spacing w:line="14" w:lineRule="exact"/>
        <w:rPr>
          <w:sz w:val="20"/>
          <w:szCs w:val="20"/>
        </w:rPr>
      </w:pPr>
    </w:p>
    <w:p w:rsidR="00163736" w:rsidRDefault="009C57D5">
      <w:pPr>
        <w:spacing w:line="237" w:lineRule="auto"/>
        <w:ind w:left="1" w:firstLine="720"/>
        <w:jc w:val="both"/>
        <w:rPr>
          <w:sz w:val="20"/>
          <w:szCs w:val="20"/>
        </w:rPr>
      </w:pPr>
      <w:r>
        <w:rPr>
          <w:rFonts w:eastAsia="Times New Roman"/>
          <w:sz w:val="24"/>
          <w:szCs w:val="24"/>
        </w:rPr>
        <w:t>1.8. Оплата труда работников по совместительству, по замещаемым должностям, без занятия штатной должности,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163736" w:rsidRDefault="00163736">
      <w:pPr>
        <w:spacing w:line="14" w:lineRule="exact"/>
        <w:rPr>
          <w:sz w:val="20"/>
          <w:szCs w:val="20"/>
        </w:rPr>
      </w:pPr>
    </w:p>
    <w:p w:rsidR="00163736" w:rsidRDefault="009C57D5">
      <w:pPr>
        <w:spacing w:line="236" w:lineRule="auto"/>
        <w:ind w:left="1" w:firstLine="708"/>
        <w:jc w:val="both"/>
        <w:rPr>
          <w:sz w:val="20"/>
          <w:szCs w:val="20"/>
        </w:rPr>
      </w:pPr>
      <w:r>
        <w:rPr>
          <w:rFonts w:eastAsia="Times New Roman"/>
          <w:sz w:val="24"/>
          <w:szCs w:val="24"/>
        </w:rPr>
        <w:t>1.9. Определение размеров заработной платы по основной и замещаемой должностям, а также по должности, занимаемой в порядке совместительства, производится раздельно по каждой из должностей.</w:t>
      </w:r>
    </w:p>
    <w:p w:rsidR="00163736" w:rsidRDefault="00163736">
      <w:pPr>
        <w:spacing w:line="14" w:lineRule="exact"/>
        <w:rPr>
          <w:sz w:val="20"/>
          <w:szCs w:val="20"/>
        </w:rPr>
      </w:pPr>
    </w:p>
    <w:p w:rsidR="00163736" w:rsidRDefault="009C57D5">
      <w:pPr>
        <w:spacing w:line="236" w:lineRule="auto"/>
        <w:ind w:left="1" w:firstLine="708"/>
        <w:jc w:val="both"/>
        <w:rPr>
          <w:sz w:val="20"/>
          <w:szCs w:val="20"/>
        </w:rPr>
      </w:pPr>
      <w:r>
        <w:rPr>
          <w:rFonts w:eastAsia="Times New Roman"/>
          <w:sz w:val="24"/>
          <w:szCs w:val="24"/>
        </w:rPr>
        <w:t>1.10.Увеличение (индексация) окладов (должностных окладов), ставок заработной платы производится путем издания отдельного нормативного правового акта администрации Яковлевского городского округа.</w:t>
      </w:r>
    </w:p>
    <w:p w:rsidR="00163736" w:rsidRDefault="00163736">
      <w:pPr>
        <w:spacing w:line="14" w:lineRule="exact"/>
        <w:rPr>
          <w:sz w:val="20"/>
          <w:szCs w:val="20"/>
        </w:rPr>
      </w:pPr>
    </w:p>
    <w:p w:rsidR="00163736" w:rsidRDefault="009C57D5">
      <w:pPr>
        <w:spacing w:line="238" w:lineRule="auto"/>
        <w:ind w:left="1" w:firstLine="708"/>
        <w:jc w:val="both"/>
        <w:rPr>
          <w:sz w:val="20"/>
          <w:szCs w:val="20"/>
        </w:rPr>
      </w:pPr>
      <w:r>
        <w:rPr>
          <w:rFonts w:eastAsia="Times New Roman"/>
          <w:sz w:val="24"/>
          <w:szCs w:val="24"/>
        </w:rPr>
        <w:t>1.11.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в Белгородской области.</w:t>
      </w:r>
    </w:p>
    <w:p w:rsidR="00163736" w:rsidRDefault="00163736">
      <w:pPr>
        <w:spacing w:line="17" w:lineRule="exact"/>
        <w:rPr>
          <w:sz w:val="20"/>
          <w:szCs w:val="20"/>
        </w:rPr>
      </w:pPr>
    </w:p>
    <w:p w:rsidR="00163736" w:rsidRDefault="009C57D5">
      <w:pPr>
        <w:spacing w:line="236" w:lineRule="auto"/>
        <w:ind w:left="1" w:firstLine="708"/>
        <w:jc w:val="both"/>
        <w:rPr>
          <w:sz w:val="20"/>
          <w:szCs w:val="20"/>
        </w:rPr>
      </w:pPr>
      <w:r>
        <w:rPr>
          <w:rFonts w:eastAsia="Times New Roman"/>
          <w:sz w:val="24"/>
          <w:szCs w:val="24"/>
        </w:rPr>
        <w:t>1.12. Положение принимается на Общем собрании работников и утверждается приказом руководителя учреждения с учетом мнения выборного органа первичной профсоюзной организации (а при его отсутствии – иного представительного органа</w:t>
      </w:r>
    </w:p>
    <w:p w:rsidR="00163736" w:rsidRDefault="00163736">
      <w:pPr>
        <w:spacing w:line="14" w:lineRule="exact"/>
        <w:rPr>
          <w:sz w:val="20"/>
          <w:szCs w:val="20"/>
        </w:rPr>
      </w:pPr>
    </w:p>
    <w:p w:rsidR="009C57D5" w:rsidRDefault="009C57D5" w:rsidP="009C57D5">
      <w:pPr>
        <w:spacing w:line="234" w:lineRule="auto"/>
        <w:ind w:left="1"/>
        <w:jc w:val="both"/>
        <w:rPr>
          <w:sz w:val="20"/>
          <w:szCs w:val="20"/>
        </w:rPr>
      </w:pPr>
      <w:r>
        <w:rPr>
          <w:rFonts w:eastAsia="Times New Roman"/>
          <w:sz w:val="24"/>
          <w:szCs w:val="24"/>
        </w:rPr>
        <w:t>работников). Внесение изменений и дополнений в Положение производится по мере необходимости в том же порядке.</w:t>
      </w:r>
    </w:p>
    <w:p w:rsidR="009C57D5" w:rsidRDefault="009C57D5" w:rsidP="009C57D5">
      <w:pPr>
        <w:spacing w:line="234" w:lineRule="auto"/>
        <w:ind w:left="1"/>
        <w:jc w:val="both"/>
        <w:rPr>
          <w:sz w:val="20"/>
          <w:szCs w:val="20"/>
        </w:rPr>
      </w:pPr>
    </w:p>
    <w:p w:rsidR="004025E8" w:rsidRPr="004025E8" w:rsidRDefault="009C57D5" w:rsidP="004025E8">
      <w:pPr>
        <w:numPr>
          <w:ilvl w:val="0"/>
          <w:numId w:val="1"/>
        </w:numPr>
        <w:tabs>
          <w:tab w:val="left" w:pos="308"/>
        </w:tabs>
        <w:spacing w:line="234" w:lineRule="auto"/>
        <w:ind w:left="1" w:right="20" w:firstLine="708"/>
        <w:rPr>
          <w:sz w:val="20"/>
          <w:szCs w:val="20"/>
        </w:rPr>
      </w:pPr>
      <w:r w:rsidRPr="004025E8">
        <w:rPr>
          <w:rFonts w:eastAsia="Times New Roman"/>
          <w:b/>
          <w:bCs/>
          <w:sz w:val="24"/>
          <w:szCs w:val="24"/>
        </w:rPr>
        <w:t>Порядок определения должностных окладов и условия оплаты труда работников</w:t>
      </w:r>
    </w:p>
    <w:p w:rsidR="00163736" w:rsidRPr="004025E8" w:rsidRDefault="004025E8" w:rsidP="004025E8">
      <w:pPr>
        <w:tabs>
          <w:tab w:val="left" w:pos="308"/>
        </w:tabs>
        <w:spacing w:line="234" w:lineRule="auto"/>
        <w:ind w:right="20"/>
        <w:rPr>
          <w:sz w:val="20"/>
          <w:szCs w:val="20"/>
        </w:rPr>
      </w:pPr>
      <w:r>
        <w:rPr>
          <w:rFonts w:eastAsia="Times New Roman"/>
          <w:sz w:val="24"/>
          <w:szCs w:val="24"/>
        </w:rPr>
        <w:tab/>
      </w:r>
      <w:r>
        <w:rPr>
          <w:rFonts w:eastAsia="Times New Roman"/>
          <w:sz w:val="24"/>
          <w:szCs w:val="24"/>
        </w:rPr>
        <w:tab/>
      </w:r>
      <w:r w:rsidR="009C57D5" w:rsidRPr="004025E8">
        <w:rPr>
          <w:rFonts w:eastAsia="Times New Roman"/>
          <w:sz w:val="24"/>
          <w:szCs w:val="24"/>
        </w:rPr>
        <w:t>2.1. Система оплаты труда включает в себя: базовую часть и стимулирующую часть, которая в свою очередь включает в себя:</w:t>
      </w:r>
    </w:p>
    <w:p w:rsidR="00163736" w:rsidRDefault="00163736">
      <w:pPr>
        <w:spacing w:line="2" w:lineRule="exact"/>
        <w:rPr>
          <w:sz w:val="20"/>
          <w:szCs w:val="20"/>
        </w:rPr>
      </w:pPr>
    </w:p>
    <w:p w:rsidR="00163736" w:rsidRDefault="009C57D5">
      <w:pPr>
        <w:numPr>
          <w:ilvl w:val="2"/>
          <w:numId w:val="2"/>
        </w:numPr>
        <w:tabs>
          <w:tab w:val="left" w:pos="901"/>
        </w:tabs>
        <w:ind w:left="901" w:hanging="193"/>
        <w:rPr>
          <w:rFonts w:eastAsia="Times New Roman"/>
          <w:sz w:val="24"/>
          <w:szCs w:val="24"/>
        </w:rPr>
      </w:pPr>
      <w:r>
        <w:rPr>
          <w:rFonts w:eastAsia="Times New Roman"/>
          <w:sz w:val="24"/>
          <w:szCs w:val="24"/>
        </w:rPr>
        <w:t>базовая часть: базовые оклады и специальные гарантированные надбавки;</w:t>
      </w:r>
    </w:p>
    <w:p w:rsidR="00163736" w:rsidRDefault="00163736">
      <w:pPr>
        <w:spacing w:line="12" w:lineRule="exact"/>
        <w:rPr>
          <w:rFonts w:eastAsia="Times New Roman"/>
          <w:sz w:val="24"/>
          <w:szCs w:val="24"/>
        </w:rPr>
      </w:pPr>
    </w:p>
    <w:p w:rsidR="00163736" w:rsidRDefault="009C57D5">
      <w:pPr>
        <w:numPr>
          <w:ilvl w:val="2"/>
          <w:numId w:val="2"/>
        </w:numPr>
        <w:tabs>
          <w:tab w:val="left" w:pos="932"/>
        </w:tabs>
        <w:spacing w:line="237" w:lineRule="auto"/>
        <w:ind w:left="1" w:right="20" w:firstLine="707"/>
        <w:jc w:val="both"/>
        <w:rPr>
          <w:rFonts w:eastAsia="Times New Roman"/>
          <w:sz w:val="24"/>
          <w:szCs w:val="24"/>
        </w:rPr>
      </w:pPr>
      <w:r>
        <w:rPr>
          <w:rFonts w:eastAsia="Times New Roman"/>
          <w:sz w:val="24"/>
          <w:szCs w:val="24"/>
        </w:rPr>
        <w:lastRenderedPageBreak/>
        <w:t>стимулирующая часть: гарантированную стимулирующую выплату за отраслевую награду и стимулирующую выплату за качество работы. Распределение стимулирующих выплат определяется в соответствии с локальным актом учреждения «Положение о распределении стимулирующего фонда оплаты труда работников учреждения»</w:t>
      </w:r>
    </w:p>
    <w:p w:rsidR="00163736" w:rsidRDefault="00163736">
      <w:pPr>
        <w:spacing w:line="13" w:lineRule="exact"/>
        <w:rPr>
          <w:rFonts w:eastAsia="Times New Roman"/>
          <w:sz w:val="24"/>
          <w:szCs w:val="24"/>
        </w:rPr>
      </w:pPr>
    </w:p>
    <w:p w:rsidR="00163736" w:rsidRDefault="009C57D5">
      <w:pPr>
        <w:spacing w:line="235" w:lineRule="auto"/>
        <w:ind w:left="1" w:right="20" w:firstLine="708"/>
        <w:jc w:val="both"/>
        <w:rPr>
          <w:rFonts w:eastAsia="Times New Roman"/>
          <w:sz w:val="24"/>
          <w:szCs w:val="24"/>
        </w:rPr>
      </w:pPr>
      <w:r>
        <w:rPr>
          <w:rFonts w:eastAsia="Times New Roman"/>
          <w:sz w:val="24"/>
          <w:szCs w:val="24"/>
        </w:rPr>
        <w:t>2.2. Фонд оплаты труда учреждения включает базовую и стимулирующую части фонда оплаты труда работников и централизованный фонд для установления стимулирующих выплат руководителю учреждения.</w:t>
      </w:r>
    </w:p>
    <w:p w:rsidR="00163736" w:rsidRDefault="00163736">
      <w:pPr>
        <w:spacing w:line="14" w:lineRule="exact"/>
        <w:rPr>
          <w:rFonts w:eastAsia="Times New Roman"/>
          <w:sz w:val="24"/>
          <w:szCs w:val="24"/>
        </w:rPr>
      </w:pPr>
    </w:p>
    <w:p w:rsidR="00163736" w:rsidRDefault="009C57D5">
      <w:pPr>
        <w:spacing w:line="234" w:lineRule="auto"/>
        <w:ind w:left="1" w:right="20" w:firstLine="708"/>
        <w:rPr>
          <w:rFonts w:eastAsia="Times New Roman"/>
          <w:sz w:val="24"/>
          <w:szCs w:val="24"/>
        </w:rPr>
      </w:pPr>
      <w:r>
        <w:rPr>
          <w:rFonts w:eastAsia="Times New Roman"/>
          <w:sz w:val="24"/>
          <w:szCs w:val="24"/>
        </w:rPr>
        <w:t>2.3.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p>
    <w:p w:rsidR="00163736" w:rsidRDefault="00163736">
      <w:pPr>
        <w:spacing w:line="1" w:lineRule="exact"/>
        <w:rPr>
          <w:rFonts w:eastAsia="Times New Roman"/>
          <w:sz w:val="24"/>
          <w:szCs w:val="24"/>
        </w:rPr>
      </w:pPr>
    </w:p>
    <w:p w:rsidR="00163736" w:rsidRDefault="009C57D5">
      <w:pPr>
        <w:ind w:left="701"/>
        <w:rPr>
          <w:rFonts w:eastAsia="Times New Roman"/>
          <w:sz w:val="24"/>
          <w:szCs w:val="24"/>
        </w:rPr>
      </w:pPr>
      <w:r>
        <w:rPr>
          <w:rFonts w:eastAsia="Times New Roman"/>
          <w:sz w:val="24"/>
          <w:szCs w:val="24"/>
        </w:rPr>
        <w:t>В базовую часть фонда оплаты труда включаются:</w:t>
      </w:r>
    </w:p>
    <w:p w:rsidR="00163736" w:rsidRDefault="00163736">
      <w:pPr>
        <w:spacing w:line="12" w:lineRule="exact"/>
        <w:rPr>
          <w:rFonts w:eastAsia="Times New Roman"/>
          <w:sz w:val="24"/>
          <w:szCs w:val="24"/>
        </w:rPr>
      </w:pPr>
    </w:p>
    <w:p w:rsidR="00163736" w:rsidRDefault="009C57D5" w:rsidP="009C57D5">
      <w:pPr>
        <w:spacing w:line="236" w:lineRule="auto"/>
        <w:ind w:left="1" w:right="20"/>
        <w:jc w:val="both"/>
        <w:rPr>
          <w:rFonts w:eastAsia="Times New Roman"/>
          <w:sz w:val="24"/>
          <w:szCs w:val="24"/>
        </w:rPr>
      </w:pPr>
      <w:r>
        <w:rPr>
          <w:rFonts w:eastAsia="Times New Roman"/>
          <w:sz w:val="24"/>
          <w:szCs w:val="24"/>
        </w:rPr>
        <w:t>а)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w:t>
      </w:r>
    </w:p>
    <w:p w:rsidR="00163736" w:rsidRDefault="00163736">
      <w:pPr>
        <w:spacing w:line="1" w:lineRule="exact"/>
        <w:rPr>
          <w:rFonts w:eastAsia="Times New Roman"/>
          <w:sz w:val="24"/>
          <w:szCs w:val="24"/>
        </w:rPr>
      </w:pPr>
    </w:p>
    <w:p w:rsidR="00163736" w:rsidRDefault="009C57D5" w:rsidP="009C57D5">
      <w:pPr>
        <w:rPr>
          <w:rFonts w:eastAsia="Times New Roman"/>
          <w:sz w:val="24"/>
          <w:szCs w:val="24"/>
        </w:rPr>
      </w:pPr>
      <w:r>
        <w:rPr>
          <w:rFonts w:eastAsia="Times New Roman"/>
          <w:sz w:val="24"/>
          <w:szCs w:val="24"/>
        </w:rPr>
        <w:t>б) компенсационные выплаты за условия труда, отклоняющиеся от нормальных;</w:t>
      </w:r>
    </w:p>
    <w:p w:rsidR="00163736" w:rsidRDefault="00163736">
      <w:pPr>
        <w:spacing w:line="12" w:lineRule="exact"/>
        <w:rPr>
          <w:rFonts w:eastAsia="Times New Roman"/>
          <w:sz w:val="24"/>
          <w:szCs w:val="24"/>
        </w:rPr>
      </w:pPr>
    </w:p>
    <w:p w:rsidR="009C57D5" w:rsidRDefault="009C57D5" w:rsidP="009C57D5">
      <w:pPr>
        <w:spacing w:line="234" w:lineRule="auto"/>
        <w:ind w:right="20"/>
        <w:rPr>
          <w:rFonts w:eastAsia="Times New Roman"/>
          <w:sz w:val="24"/>
          <w:szCs w:val="24"/>
        </w:rPr>
      </w:pPr>
      <w:r>
        <w:rPr>
          <w:rFonts w:eastAsia="Times New Roman"/>
          <w:sz w:val="24"/>
          <w:szCs w:val="24"/>
        </w:rPr>
        <w:t>в) выплаты за дополнительную работу, не входящую в круг должностных обязанностей;</w:t>
      </w:r>
    </w:p>
    <w:p w:rsidR="00163736" w:rsidRDefault="009C57D5" w:rsidP="009C57D5">
      <w:pPr>
        <w:spacing w:line="234" w:lineRule="auto"/>
        <w:ind w:right="20"/>
        <w:rPr>
          <w:rFonts w:eastAsia="Times New Roman"/>
          <w:sz w:val="24"/>
          <w:szCs w:val="24"/>
        </w:rPr>
      </w:pPr>
      <w:r>
        <w:rPr>
          <w:rFonts w:eastAsia="Times New Roman"/>
          <w:sz w:val="24"/>
          <w:szCs w:val="24"/>
        </w:rPr>
        <w:t>г) работу при совмещении профессий, расширении зоны обслуживания, увеличении</w:t>
      </w:r>
    </w:p>
    <w:p w:rsidR="00163736" w:rsidRDefault="00163736">
      <w:pPr>
        <w:spacing w:line="13" w:lineRule="exact"/>
        <w:rPr>
          <w:rFonts w:eastAsia="Times New Roman"/>
          <w:sz w:val="24"/>
          <w:szCs w:val="24"/>
        </w:rPr>
      </w:pPr>
    </w:p>
    <w:p w:rsidR="009C57D5" w:rsidRDefault="009C57D5">
      <w:pPr>
        <w:spacing w:line="234" w:lineRule="auto"/>
        <w:ind w:left="701" w:right="20" w:hanging="708"/>
        <w:rPr>
          <w:rFonts w:eastAsia="Times New Roman"/>
          <w:sz w:val="24"/>
          <w:szCs w:val="24"/>
        </w:rPr>
      </w:pPr>
      <w:r>
        <w:rPr>
          <w:rFonts w:eastAsia="Times New Roman"/>
          <w:sz w:val="24"/>
          <w:szCs w:val="24"/>
        </w:rPr>
        <w:t xml:space="preserve">объема работ; </w:t>
      </w:r>
    </w:p>
    <w:p w:rsidR="00163736" w:rsidRDefault="009C57D5">
      <w:pPr>
        <w:spacing w:line="234" w:lineRule="auto"/>
        <w:ind w:left="701" w:right="20" w:hanging="708"/>
        <w:rPr>
          <w:rFonts w:eastAsia="Times New Roman"/>
          <w:sz w:val="24"/>
          <w:szCs w:val="24"/>
        </w:rPr>
      </w:pPr>
      <w:r>
        <w:rPr>
          <w:rFonts w:eastAsia="Times New Roman"/>
          <w:sz w:val="24"/>
          <w:szCs w:val="24"/>
        </w:rPr>
        <w:t>д) оплата замены за временно отсутствующего работника (больничный лист, отпуск, курсы</w:t>
      </w:r>
    </w:p>
    <w:p w:rsidR="00163736" w:rsidRDefault="00163736">
      <w:pPr>
        <w:spacing w:line="13" w:lineRule="exact"/>
        <w:rPr>
          <w:rFonts w:eastAsia="Times New Roman"/>
          <w:sz w:val="24"/>
          <w:szCs w:val="24"/>
        </w:rPr>
      </w:pPr>
    </w:p>
    <w:p w:rsidR="00163736" w:rsidRDefault="009C57D5">
      <w:pPr>
        <w:numPr>
          <w:ilvl w:val="0"/>
          <w:numId w:val="2"/>
        </w:numPr>
        <w:tabs>
          <w:tab w:val="left" w:pos="260"/>
        </w:tabs>
        <w:spacing w:line="237" w:lineRule="auto"/>
        <w:ind w:left="1" w:hanging="1"/>
        <w:jc w:val="both"/>
        <w:rPr>
          <w:rFonts w:eastAsia="Times New Roman"/>
          <w:sz w:val="24"/>
          <w:szCs w:val="24"/>
        </w:rPr>
      </w:pPr>
      <w:r>
        <w:rPr>
          <w:rFonts w:eastAsia="Times New Roman"/>
          <w:sz w:val="24"/>
          <w:szCs w:val="24"/>
        </w:rPr>
        <w:t>т.д.) производится путем деления базового оклада (с учетом поправочного коэффициента на контингент в группе замены) на среднемесячное количество рабочих часов, установленных по занимаемой должности, и умножения на фактически отработанное количество часов замены в месяц.</w:t>
      </w:r>
    </w:p>
    <w:p w:rsidR="00163736" w:rsidRDefault="00163736">
      <w:pPr>
        <w:spacing w:line="13" w:lineRule="exact"/>
        <w:rPr>
          <w:rFonts w:eastAsia="Times New Roman"/>
          <w:sz w:val="24"/>
          <w:szCs w:val="24"/>
        </w:rPr>
      </w:pPr>
    </w:p>
    <w:p w:rsidR="00163736" w:rsidRDefault="009C57D5">
      <w:pPr>
        <w:spacing w:line="237" w:lineRule="auto"/>
        <w:ind w:left="1" w:right="20" w:firstLine="708"/>
        <w:jc w:val="both"/>
        <w:rPr>
          <w:rFonts w:eastAsia="Times New Roman"/>
          <w:sz w:val="24"/>
          <w:szCs w:val="24"/>
        </w:rPr>
      </w:pPr>
      <w:r>
        <w:rPr>
          <w:rFonts w:eastAsia="Times New Roman"/>
          <w:sz w:val="24"/>
          <w:szCs w:val="24"/>
        </w:rPr>
        <w:t>2.4. В соответствии с пунктом 4 статьи 28 Закона Российской Федерации «Об образовании в Российской Федерации» от 12.12.2012г. № 273-ФЗ при формировании и утверждении штатного расписания в пределах базовой части фонда оплаты труда учитывается распределение базового фонда оплаты труда между категориями работающих.</w:t>
      </w:r>
    </w:p>
    <w:p w:rsidR="00163736" w:rsidRDefault="00163736">
      <w:pPr>
        <w:spacing w:line="13" w:lineRule="exact"/>
        <w:rPr>
          <w:rFonts w:eastAsia="Times New Roman"/>
          <w:sz w:val="24"/>
          <w:szCs w:val="24"/>
        </w:rPr>
      </w:pPr>
    </w:p>
    <w:p w:rsidR="00163736" w:rsidRDefault="009C57D5">
      <w:pPr>
        <w:spacing w:line="250" w:lineRule="auto"/>
        <w:ind w:left="1" w:firstLine="730"/>
        <w:jc w:val="both"/>
        <w:rPr>
          <w:rFonts w:eastAsia="Times New Roman"/>
          <w:sz w:val="24"/>
          <w:szCs w:val="24"/>
        </w:rPr>
      </w:pPr>
      <w:r>
        <w:rPr>
          <w:rFonts w:eastAsia="Times New Roman"/>
          <w:sz w:val="23"/>
          <w:szCs w:val="23"/>
        </w:rPr>
        <w:t>2.5. Оплата труда педагогических работников образовательных организаций рассчитывается исходя из базового оклада (приложение №1) с применением гарантированных выплат (приложение №2, №3) и стимулирующих выплат согласно коэффициентам по следующей формуле:</w:t>
      </w:r>
    </w:p>
    <w:p w:rsidR="00163736" w:rsidRDefault="00163736">
      <w:pPr>
        <w:spacing w:line="1" w:lineRule="exact"/>
        <w:rPr>
          <w:rFonts w:eastAsia="Times New Roman"/>
          <w:sz w:val="24"/>
          <w:szCs w:val="24"/>
        </w:rPr>
      </w:pPr>
    </w:p>
    <w:p w:rsidR="00163736" w:rsidRDefault="009C57D5">
      <w:pPr>
        <w:spacing w:line="274" w:lineRule="auto"/>
        <w:ind w:left="541" w:right="3080"/>
        <w:rPr>
          <w:rFonts w:eastAsia="Times New Roman"/>
          <w:sz w:val="24"/>
          <w:szCs w:val="24"/>
        </w:rPr>
      </w:pPr>
      <w:r>
        <w:rPr>
          <w:rFonts w:eastAsia="Times New Roman"/>
          <w:sz w:val="21"/>
          <w:szCs w:val="21"/>
        </w:rPr>
        <w:t>2.5.1. Формула для расчета заработной платы воспитателям: Зп.восп.= (О баз.восп.* *К попр. на контингент* (1+К2+К3))+С, где</w:t>
      </w:r>
    </w:p>
    <w:p w:rsidR="00163736" w:rsidRDefault="009C57D5">
      <w:pPr>
        <w:numPr>
          <w:ilvl w:val="1"/>
          <w:numId w:val="2"/>
        </w:numPr>
        <w:tabs>
          <w:tab w:val="left" w:pos="761"/>
        </w:tabs>
        <w:ind w:left="761" w:hanging="228"/>
        <w:rPr>
          <w:rFonts w:eastAsia="Times New Roman"/>
          <w:sz w:val="24"/>
          <w:szCs w:val="24"/>
        </w:rPr>
      </w:pPr>
      <w:r>
        <w:rPr>
          <w:rFonts w:eastAsia="Times New Roman"/>
          <w:sz w:val="24"/>
          <w:szCs w:val="24"/>
        </w:rPr>
        <w:t>баз.восп. - базовый оклад воспитателей (приложение 1);</w:t>
      </w:r>
    </w:p>
    <w:p w:rsidR="00163736" w:rsidRDefault="00163736">
      <w:pPr>
        <w:spacing w:line="12" w:lineRule="exact"/>
        <w:rPr>
          <w:sz w:val="20"/>
          <w:szCs w:val="20"/>
        </w:rPr>
      </w:pPr>
    </w:p>
    <w:p w:rsidR="00163736" w:rsidRDefault="009C57D5">
      <w:pPr>
        <w:numPr>
          <w:ilvl w:val="0"/>
          <w:numId w:val="3"/>
        </w:numPr>
        <w:tabs>
          <w:tab w:val="left" w:pos="738"/>
        </w:tabs>
        <w:spacing w:line="261" w:lineRule="auto"/>
        <w:ind w:left="541" w:right="3200" w:hanging="8"/>
        <w:rPr>
          <w:rFonts w:eastAsia="Times New Roman"/>
        </w:rPr>
      </w:pPr>
      <w:r>
        <w:rPr>
          <w:rFonts w:eastAsia="Times New Roman"/>
        </w:rPr>
        <w:t>попр. на контингент - поправочный коэффициент на контингент. Расчет поправочного коэффициента на контингент:</w:t>
      </w:r>
    </w:p>
    <w:p w:rsidR="00163736" w:rsidRDefault="00163736">
      <w:pPr>
        <w:spacing w:line="1" w:lineRule="exact"/>
        <w:rPr>
          <w:rFonts w:eastAsia="Times New Roman"/>
        </w:rPr>
      </w:pPr>
    </w:p>
    <w:p w:rsidR="00163736" w:rsidRDefault="009C57D5">
      <w:pPr>
        <w:spacing w:line="249" w:lineRule="auto"/>
        <w:ind w:left="541" w:right="680" w:firstLine="624"/>
        <w:rPr>
          <w:rFonts w:eastAsia="Times New Roman"/>
        </w:rPr>
      </w:pPr>
      <w:r>
        <w:rPr>
          <w:rFonts w:eastAsia="Times New Roman"/>
          <w:sz w:val="23"/>
          <w:szCs w:val="23"/>
        </w:rPr>
        <w:t>численность контингента по списочному составу в группе на дату тарификации К= ______________________________________________________________________</w:t>
      </w:r>
    </w:p>
    <w:p w:rsidR="00163736" w:rsidRDefault="00163736">
      <w:pPr>
        <w:spacing w:line="3" w:lineRule="exact"/>
        <w:rPr>
          <w:rFonts w:eastAsia="Times New Roman"/>
        </w:rPr>
      </w:pPr>
    </w:p>
    <w:p w:rsidR="00163736" w:rsidRDefault="009C57D5">
      <w:pPr>
        <w:spacing w:line="234" w:lineRule="auto"/>
        <w:ind w:left="541" w:right="20" w:firstLine="696"/>
        <w:rPr>
          <w:rFonts w:eastAsia="Times New Roman"/>
        </w:rPr>
      </w:pPr>
      <w:r>
        <w:rPr>
          <w:rFonts w:eastAsia="Times New Roman"/>
          <w:sz w:val="24"/>
          <w:szCs w:val="24"/>
        </w:rPr>
        <w:t>нормативное комплектование группы в соответствии с СанПиН В случае если величина поправочного коэффициента ниже 1, то коэффициент</w:t>
      </w:r>
    </w:p>
    <w:p w:rsidR="00163736" w:rsidRDefault="00163736">
      <w:pPr>
        <w:spacing w:line="2" w:lineRule="exact"/>
        <w:rPr>
          <w:sz w:val="20"/>
          <w:szCs w:val="20"/>
        </w:rPr>
      </w:pPr>
    </w:p>
    <w:p w:rsidR="00163736" w:rsidRDefault="009C57D5">
      <w:pPr>
        <w:ind w:left="1"/>
        <w:rPr>
          <w:sz w:val="20"/>
          <w:szCs w:val="20"/>
        </w:rPr>
      </w:pPr>
      <w:r>
        <w:rPr>
          <w:rFonts w:eastAsia="Times New Roman"/>
          <w:sz w:val="24"/>
          <w:szCs w:val="24"/>
        </w:rPr>
        <w:t>устанавливается на уровне 1.</w:t>
      </w:r>
    </w:p>
    <w:p w:rsidR="00163736" w:rsidRDefault="00163736">
      <w:pPr>
        <w:spacing w:line="12" w:lineRule="exact"/>
        <w:rPr>
          <w:sz w:val="20"/>
          <w:szCs w:val="20"/>
        </w:rPr>
      </w:pPr>
    </w:p>
    <w:p w:rsidR="00163736" w:rsidRDefault="009C57D5">
      <w:pPr>
        <w:spacing w:line="236" w:lineRule="auto"/>
        <w:ind w:left="1" w:right="20" w:firstLine="523"/>
        <w:jc w:val="both"/>
        <w:rPr>
          <w:sz w:val="20"/>
          <w:szCs w:val="20"/>
        </w:rPr>
      </w:pPr>
      <w:r>
        <w:rPr>
          <w:rFonts w:eastAsia="Times New Roman"/>
          <w:sz w:val="24"/>
          <w:szCs w:val="24"/>
        </w:rPr>
        <w:t>Нормативное комплектование группой общеразвивающей направленности и повышенного уровня в соответствии с СанПиН рассчитывается исходя из площади групповой (игровой) комнаты на одного ребенка в зависимости от возраста.</w:t>
      </w:r>
    </w:p>
    <w:p w:rsidR="00163736" w:rsidRDefault="00163736">
      <w:pPr>
        <w:spacing w:line="14" w:lineRule="exact"/>
        <w:rPr>
          <w:sz w:val="20"/>
          <w:szCs w:val="20"/>
        </w:rPr>
      </w:pPr>
    </w:p>
    <w:p w:rsidR="00163736" w:rsidRDefault="009C57D5">
      <w:pPr>
        <w:spacing w:line="234" w:lineRule="auto"/>
        <w:ind w:left="1" w:right="20" w:firstLine="523"/>
        <w:jc w:val="both"/>
        <w:rPr>
          <w:sz w:val="20"/>
          <w:szCs w:val="20"/>
        </w:rPr>
      </w:pPr>
      <w:r>
        <w:rPr>
          <w:rFonts w:eastAsia="Times New Roman"/>
          <w:sz w:val="24"/>
          <w:szCs w:val="24"/>
        </w:rPr>
        <w:t>Величина поправочного коэффициента на контингент воспитанников утверждается приказом управления образования в разрезе каждой группы Учреждения.</w:t>
      </w:r>
    </w:p>
    <w:p w:rsidR="00163736" w:rsidRDefault="00163736">
      <w:pPr>
        <w:spacing w:line="14" w:lineRule="exact"/>
        <w:rPr>
          <w:sz w:val="20"/>
          <w:szCs w:val="20"/>
        </w:rPr>
      </w:pPr>
    </w:p>
    <w:p w:rsidR="00163736" w:rsidRDefault="009C57D5">
      <w:pPr>
        <w:spacing w:line="234" w:lineRule="auto"/>
        <w:ind w:left="1" w:right="20" w:firstLine="523"/>
        <w:jc w:val="both"/>
        <w:rPr>
          <w:sz w:val="20"/>
          <w:szCs w:val="20"/>
        </w:rPr>
      </w:pPr>
      <w:r>
        <w:rPr>
          <w:rFonts w:eastAsia="Times New Roman"/>
          <w:sz w:val="24"/>
          <w:szCs w:val="24"/>
        </w:rPr>
        <w:t>В группах компенсирующей и комбинированной направленности поправочный коэффициент устанавливается на уровне 1.</w:t>
      </w:r>
    </w:p>
    <w:p w:rsidR="00163736" w:rsidRDefault="00163736">
      <w:pPr>
        <w:spacing w:line="14" w:lineRule="exact"/>
        <w:rPr>
          <w:sz w:val="20"/>
          <w:szCs w:val="20"/>
        </w:rPr>
      </w:pPr>
    </w:p>
    <w:p w:rsidR="00163736" w:rsidRDefault="009C57D5">
      <w:pPr>
        <w:spacing w:line="249" w:lineRule="auto"/>
        <w:ind w:left="541" w:right="1220"/>
        <w:rPr>
          <w:sz w:val="20"/>
          <w:szCs w:val="20"/>
        </w:rPr>
      </w:pPr>
      <w:r>
        <w:rPr>
          <w:rFonts w:eastAsia="Times New Roman"/>
          <w:sz w:val="23"/>
          <w:szCs w:val="23"/>
        </w:rPr>
        <w:t>К2 - специальные гарантированные надбавки (приложение 2); К3- специальные гарантированные надбавки молодым специалистам (приложение 3);</w:t>
      </w:r>
    </w:p>
    <w:p w:rsidR="00163736" w:rsidRDefault="00163736">
      <w:pPr>
        <w:spacing w:line="2" w:lineRule="exact"/>
        <w:rPr>
          <w:sz w:val="20"/>
          <w:szCs w:val="20"/>
        </w:rPr>
      </w:pPr>
    </w:p>
    <w:p w:rsidR="00163736" w:rsidRDefault="009C57D5">
      <w:pPr>
        <w:numPr>
          <w:ilvl w:val="0"/>
          <w:numId w:val="4"/>
        </w:numPr>
        <w:tabs>
          <w:tab w:val="left" w:pos="781"/>
        </w:tabs>
        <w:ind w:left="781" w:hanging="244"/>
        <w:rPr>
          <w:rFonts w:eastAsia="Times New Roman"/>
          <w:sz w:val="23"/>
          <w:szCs w:val="23"/>
        </w:rPr>
      </w:pPr>
      <w:r>
        <w:rPr>
          <w:rFonts w:eastAsia="Times New Roman"/>
          <w:sz w:val="23"/>
          <w:szCs w:val="23"/>
        </w:rPr>
        <w:t>- стимулирующие надбавки за наличие государственных, отраслевых наград и за качество</w:t>
      </w:r>
    </w:p>
    <w:p w:rsidR="00163736" w:rsidRDefault="009C57D5">
      <w:pPr>
        <w:ind w:left="1"/>
        <w:rPr>
          <w:rFonts w:eastAsia="Times New Roman"/>
          <w:sz w:val="23"/>
          <w:szCs w:val="23"/>
        </w:rPr>
      </w:pPr>
      <w:r>
        <w:rPr>
          <w:rFonts w:eastAsia="Times New Roman"/>
          <w:sz w:val="24"/>
          <w:szCs w:val="24"/>
        </w:rPr>
        <w:t>работы</w:t>
      </w:r>
    </w:p>
    <w:p w:rsidR="00163736" w:rsidRDefault="009C57D5">
      <w:pPr>
        <w:ind w:left="541"/>
        <w:rPr>
          <w:rFonts w:eastAsia="Times New Roman"/>
          <w:sz w:val="23"/>
          <w:szCs w:val="23"/>
        </w:rPr>
      </w:pPr>
      <w:r>
        <w:rPr>
          <w:rFonts w:eastAsia="Times New Roman"/>
          <w:sz w:val="24"/>
          <w:szCs w:val="24"/>
        </w:rPr>
        <w:t>2.5.2. Формула  для  расчета  заработной  платы  прочих  педагогических работников:</w:t>
      </w:r>
    </w:p>
    <w:p w:rsidR="00163736" w:rsidRDefault="00163736">
      <w:pPr>
        <w:sectPr w:rsidR="00163736">
          <w:headerReference w:type="default" r:id="rId8"/>
          <w:footerReference w:type="default" r:id="rId9"/>
          <w:pgSz w:w="11900" w:h="16834"/>
          <w:pgMar w:top="854" w:right="549" w:bottom="524" w:left="1419" w:header="0" w:footer="0" w:gutter="0"/>
          <w:cols w:space="720" w:equalWidth="0">
            <w:col w:w="9941"/>
          </w:cols>
        </w:sectPr>
      </w:pPr>
    </w:p>
    <w:p w:rsidR="00163736" w:rsidRDefault="009C57D5">
      <w:pPr>
        <w:ind w:left="540"/>
        <w:rPr>
          <w:sz w:val="20"/>
          <w:szCs w:val="20"/>
        </w:rPr>
      </w:pPr>
      <w:r>
        <w:rPr>
          <w:rFonts w:eastAsia="Times New Roman"/>
          <w:sz w:val="24"/>
          <w:szCs w:val="24"/>
        </w:rPr>
        <w:lastRenderedPageBreak/>
        <w:t>Зп.пед = (О баз.восп.* *К попр. на контингент* (1+К2+К3))+С, где</w:t>
      </w:r>
    </w:p>
    <w:p w:rsidR="00163736" w:rsidRDefault="009C57D5">
      <w:pPr>
        <w:ind w:left="540"/>
        <w:rPr>
          <w:sz w:val="20"/>
          <w:szCs w:val="20"/>
        </w:rPr>
      </w:pPr>
      <w:r>
        <w:rPr>
          <w:rFonts w:eastAsia="Times New Roman"/>
          <w:sz w:val="24"/>
          <w:szCs w:val="24"/>
        </w:rPr>
        <w:t>О баз.пед. - базовый оклад педагогических работников (приложение 1).</w:t>
      </w:r>
    </w:p>
    <w:p w:rsidR="00163736" w:rsidRDefault="00163736">
      <w:pPr>
        <w:spacing w:line="12" w:lineRule="exact"/>
        <w:rPr>
          <w:sz w:val="20"/>
          <w:szCs w:val="20"/>
        </w:rPr>
      </w:pPr>
    </w:p>
    <w:p w:rsidR="00163736" w:rsidRDefault="009C57D5">
      <w:pPr>
        <w:numPr>
          <w:ilvl w:val="0"/>
          <w:numId w:val="5"/>
        </w:numPr>
        <w:tabs>
          <w:tab w:val="left" w:pos="737"/>
        </w:tabs>
        <w:spacing w:line="272" w:lineRule="auto"/>
        <w:ind w:left="540" w:right="3180" w:hanging="4"/>
        <w:rPr>
          <w:rFonts w:eastAsia="Times New Roman"/>
        </w:rPr>
      </w:pPr>
      <w:r>
        <w:rPr>
          <w:rFonts w:eastAsia="Times New Roman"/>
        </w:rPr>
        <w:t>попр. на контингент - поправочный коэффициент на контингент. Расчет поправочного коэффициента на контингент:</w:t>
      </w:r>
    </w:p>
    <w:p w:rsidR="00163736" w:rsidRDefault="00163736">
      <w:pPr>
        <w:spacing w:line="255" w:lineRule="exact"/>
        <w:rPr>
          <w:sz w:val="20"/>
          <w:szCs w:val="20"/>
        </w:rPr>
      </w:pPr>
    </w:p>
    <w:p w:rsidR="00163736" w:rsidRDefault="009C57D5">
      <w:pPr>
        <w:spacing w:line="234" w:lineRule="auto"/>
        <w:ind w:left="1000" w:right="500" w:firstLine="139"/>
        <w:rPr>
          <w:sz w:val="20"/>
          <w:szCs w:val="20"/>
        </w:rPr>
      </w:pPr>
      <w:r>
        <w:rPr>
          <w:rFonts w:eastAsia="Times New Roman"/>
          <w:sz w:val="24"/>
          <w:szCs w:val="24"/>
        </w:rPr>
        <w:t>численность контингента по списочному составу в целом по дошкольной образовательной организации на дату тарификации</w:t>
      </w:r>
    </w:p>
    <w:p w:rsidR="00163736" w:rsidRDefault="00163736">
      <w:pPr>
        <w:spacing w:line="2" w:lineRule="exact"/>
        <w:rPr>
          <w:sz w:val="20"/>
          <w:szCs w:val="20"/>
        </w:rPr>
      </w:pPr>
    </w:p>
    <w:p w:rsidR="00163736" w:rsidRDefault="009C57D5">
      <w:pPr>
        <w:ind w:left="540"/>
        <w:rPr>
          <w:sz w:val="20"/>
          <w:szCs w:val="20"/>
        </w:rPr>
      </w:pPr>
      <w:r>
        <w:rPr>
          <w:rFonts w:eastAsia="Times New Roman"/>
          <w:sz w:val="24"/>
          <w:szCs w:val="24"/>
        </w:rPr>
        <w:t>К= ______________________________________________________________________</w:t>
      </w:r>
    </w:p>
    <w:p w:rsidR="00163736" w:rsidRDefault="00163736">
      <w:pPr>
        <w:spacing w:line="12" w:lineRule="exact"/>
        <w:rPr>
          <w:sz w:val="20"/>
          <w:szCs w:val="20"/>
        </w:rPr>
      </w:pPr>
    </w:p>
    <w:p w:rsidR="00163736" w:rsidRDefault="009C57D5">
      <w:pPr>
        <w:tabs>
          <w:tab w:val="left" w:pos="2760"/>
        </w:tabs>
        <w:spacing w:line="233" w:lineRule="auto"/>
        <w:ind w:left="2780" w:right="480" w:hanging="1219"/>
        <w:rPr>
          <w:sz w:val="20"/>
          <w:szCs w:val="20"/>
        </w:rPr>
      </w:pPr>
      <w:r>
        <w:rPr>
          <w:rFonts w:eastAsia="Times New Roman"/>
          <w:sz w:val="24"/>
          <w:szCs w:val="24"/>
        </w:rPr>
        <w:t>нормативное</w:t>
      </w:r>
      <w:r>
        <w:rPr>
          <w:rFonts w:eastAsia="Times New Roman"/>
          <w:sz w:val="24"/>
          <w:szCs w:val="24"/>
        </w:rPr>
        <w:tab/>
        <w:t>комплектование дошкольной образовательной организации в соответствии с СанПиН</w:t>
      </w:r>
    </w:p>
    <w:p w:rsidR="00163736" w:rsidRDefault="00163736">
      <w:pPr>
        <w:spacing w:line="14" w:lineRule="exact"/>
        <w:rPr>
          <w:sz w:val="20"/>
          <w:szCs w:val="20"/>
        </w:rPr>
      </w:pPr>
    </w:p>
    <w:p w:rsidR="00163736" w:rsidRDefault="009C57D5">
      <w:pPr>
        <w:numPr>
          <w:ilvl w:val="0"/>
          <w:numId w:val="6"/>
        </w:numPr>
        <w:tabs>
          <w:tab w:val="left" w:pos="968"/>
        </w:tabs>
        <w:spacing w:line="234" w:lineRule="auto"/>
        <w:ind w:left="20" w:right="20" w:firstLine="516"/>
        <w:rPr>
          <w:rFonts w:eastAsia="Times New Roman"/>
          <w:sz w:val="24"/>
          <w:szCs w:val="24"/>
        </w:rPr>
      </w:pPr>
      <w:r>
        <w:rPr>
          <w:rFonts w:eastAsia="Times New Roman"/>
          <w:sz w:val="24"/>
          <w:szCs w:val="24"/>
        </w:rPr>
        <w:t>случае если величина поправочного коэффициента ниже 1, коэффициент устанавливается на уровне 1.</w:t>
      </w:r>
    </w:p>
    <w:p w:rsidR="00163736" w:rsidRDefault="00163736">
      <w:pPr>
        <w:spacing w:line="13" w:lineRule="exact"/>
        <w:rPr>
          <w:rFonts w:eastAsia="Times New Roman"/>
          <w:sz w:val="24"/>
          <w:szCs w:val="24"/>
        </w:rPr>
      </w:pPr>
    </w:p>
    <w:p w:rsidR="00163736" w:rsidRDefault="009C57D5">
      <w:pPr>
        <w:spacing w:line="234" w:lineRule="auto"/>
        <w:ind w:right="20" w:firstLine="518"/>
        <w:rPr>
          <w:rFonts w:eastAsia="Times New Roman"/>
          <w:sz w:val="24"/>
          <w:szCs w:val="24"/>
        </w:rPr>
      </w:pPr>
      <w:r>
        <w:rPr>
          <w:rFonts w:eastAsia="Times New Roman"/>
          <w:sz w:val="24"/>
          <w:szCs w:val="24"/>
        </w:rPr>
        <w:t>Величина поправочного коэффициента на контингент воспитанников утверждается приказом управления образования в разрезе каждой организации.</w:t>
      </w:r>
    </w:p>
    <w:p w:rsidR="00163736" w:rsidRDefault="00163736">
      <w:pPr>
        <w:spacing w:line="13" w:lineRule="exact"/>
        <w:rPr>
          <w:rFonts w:eastAsia="Times New Roman"/>
          <w:sz w:val="24"/>
          <w:szCs w:val="24"/>
        </w:rPr>
      </w:pPr>
    </w:p>
    <w:p w:rsidR="00163736" w:rsidRDefault="009C57D5">
      <w:pPr>
        <w:numPr>
          <w:ilvl w:val="0"/>
          <w:numId w:val="6"/>
        </w:numPr>
        <w:tabs>
          <w:tab w:val="left" w:pos="972"/>
        </w:tabs>
        <w:spacing w:line="234" w:lineRule="auto"/>
        <w:ind w:right="20" w:firstLine="532"/>
        <w:rPr>
          <w:rFonts w:eastAsia="Times New Roman"/>
          <w:sz w:val="24"/>
          <w:szCs w:val="24"/>
        </w:rPr>
      </w:pPr>
      <w:r>
        <w:rPr>
          <w:rFonts w:eastAsia="Times New Roman"/>
          <w:sz w:val="24"/>
          <w:szCs w:val="24"/>
        </w:rPr>
        <w:t>группах компенсирующей и комбинированной направленности поправочный коэффициент устанавливается на уровне 1.</w:t>
      </w:r>
    </w:p>
    <w:p w:rsidR="00163736" w:rsidRDefault="00163736">
      <w:pPr>
        <w:spacing w:line="13" w:lineRule="exact"/>
        <w:rPr>
          <w:rFonts w:eastAsia="Times New Roman"/>
          <w:sz w:val="24"/>
          <w:szCs w:val="24"/>
        </w:rPr>
      </w:pPr>
    </w:p>
    <w:p w:rsidR="00163736" w:rsidRDefault="009C57D5">
      <w:pPr>
        <w:spacing w:line="250" w:lineRule="auto"/>
        <w:ind w:left="540" w:right="1220"/>
        <w:rPr>
          <w:rFonts w:eastAsia="Times New Roman"/>
          <w:sz w:val="24"/>
          <w:szCs w:val="24"/>
        </w:rPr>
      </w:pPr>
      <w:r>
        <w:rPr>
          <w:rFonts w:eastAsia="Times New Roman"/>
          <w:sz w:val="23"/>
          <w:szCs w:val="23"/>
        </w:rPr>
        <w:t>К2 - специальные гарантированные надбавки (приложение 2); К3- специальные гарантированные надбавки молодым специалистам (приложение 3);</w:t>
      </w:r>
    </w:p>
    <w:p w:rsidR="00163736" w:rsidRDefault="00163736">
      <w:pPr>
        <w:spacing w:line="1" w:lineRule="exact"/>
        <w:rPr>
          <w:rFonts w:eastAsia="Times New Roman"/>
          <w:sz w:val="24"/>
          <w:szCs w:val="24"/>
        </w:rPr>
      </w:pPr>
    </w:p>
    <w:p w:rsidR="00163736" w:rsidRDefault="009C57D5">
      <w:pPr>
        <w:spacing w:line="234" w:lineRule="auto"/>
        <w:ind w:right="20" w:firstLine="528"/>
        <w:rPr>
          <w:rFonts w:eastAsia="Times New Roman"/>
          <w:sz w:val="24"/>
          <w:szCs w:val="24"/>
        </w:rPr>
      </w:pPr>
      <w:r>
        <w:rPr>
          <w:rFonts w:eastAsia="Times New Roman"/>
          <w:sz w:val="24"/>
          <w:szCs w:val="24"/>
        </w:rPr>
        <w:t>С - стимулирующие надбавки за наличие государственных, отраслевых наград и за качество работы</w:t>
      </w:r>
    </w:p>
    <w:p w:rsidR="00163736" w:rsidRDefault="00163736">
      <w:pPr>
        <w:spacing w:line="1" w:lineRule="exact"/>
        <w:rPr>
          <w:rFonts w:eastAsia="Times New Roman"/>
          <w:sz w:val="24"/>
          <w:szCs w:val="24"/>
        </w:rPr>
      </w:pPr>
    </w:p>
    <w:p w:rsidR="00163736" w:rsidRDefault="009C57D5">
      <w:pPr>
        <w:ind w:left="540"/>
        <w:rPr>
          <w:rFonts w:eastAsia="Times New Roman"/>
          <w:sz w:val="24"/>
          <w:szCs w:val="24"/>
        </w:rPr>
      </w:pPr>
      <w:r>
        <w:rPr>
          <w:rFonts w:eastAsia="Times New Roman"/>
          <w:sz w:val="24"/>
          <w:szCs w:val="24"/>
        </w:rPr>
        <w:t>2.6.Оплататрудаработников</w:t>
      </w:r>
      <w:r w:rsidR="00742A5D">
        <w:rPr>
          <w:rFonts w:eastAsia="Times New Roman"/>
          <w:sz w:val="24"/>
          <w:szCs w:val="24"/>
        </w:rPr>
        <w:t xml:space="preserve"> </w:t>
      </w:r>
      <w:r>
        <w:rPr>
          <w:rFonts w:eastAsia="Times New Roman"/>
          <w:sz w:val="24"/>
          <w:szCs w:val="24"/>
        </w:rPr>
        <w:t>прочегоперсонала</w:t>
      </w:r>
      <w:r>
        <w:rPr>
          <w:rFonts w:eastAsia="Times New Roman"/>
        </w:rPr>
        <w:t>(учебно-вспомогательного,</w:t>
      </w:r>
    </w:p>
    <w:p w:rsidR="00163736" w:rsidRDefault="00163736">
      <w:pPr>
        <w:spacing w:line="12" w:lineRule="exact"/>
        <w:rPr>
          <w:sz w:val="20"/>
          <w:szCs w:val="20"/>
        </w:rPr>
      </w:pPr>
    </w:p>
    <w:p w:rsidR="00163736" w:rsidRDefault="009C57D5">
      <w:pPr>
        <w:spacing w:line="234" w:lineRule="auto"/>
        <w:rPr>
          <w:sz w:val="20"/>
          <w:szCs w:val="20"/>
        </w:rPr>
      </w:pPr>
      <w:r>
        <w:rPr>
          <w:rFonts w:eastAsia="Times New Roman"/>
          <w:sz w:val="24"/>
          <w:szCs w:val="24"/>
        </w:rPr>
        <w:t xml:space="preserve">административно-хозяйственного, обслуживающего персонала) рассчитывается </w:t>
      </w:r>
      <w:r w:rsidR="00742A5D">
        <w:rPr>
          <w:rFonts w:eastAsia="Times New Roman"/>
          <w:sz w:val="24"/>
          <w:szCs w:val="24"/>
        </w:rPr>
        <w:t xml:space="preserve"> </w:t>
      </w:r>
      <w:r>
        <w:rPr>
          <w:rFonts w:eastAsia="Times New Roman"/>
          <w:sz w:val="24"/>
          <w:szCs w:val="24"/>
        </w:rPr>
        <w:t>исходя из базового оклада, указанного в приложении №1.</w:t>
      </w:r>
    </w:p>
    <w:p w:rsidR="00163736" w:rsidRDefault="00163736">
      <w:pPr>
        <w:spacing w:line="2" w:lineRule="exact"/>
        <w:rPr>
          <w:sz w:val="20"/>
          <w:szCs w:val="20"/>
        </w:rPr>
      </w:pPr>
    </w:p>
    <w:p w:rsidR="00163736" w:rsidRDefault="009C57D5">
      <w:pPr>
        <w:ind w:left="540"/>
        <w:rPr>
          <w:sz w:val="20"/>
          <w:szCs w:val="20"/>
        </w:rPr>
      </w:pPr>
      <w:r>
        <w:rPr>
          <w:rFonts w:eastAsia="Times New Roman"/>
          <w:sz w:val="24"/>
          <w:szCs w:val="24"/>
        </w:rPr>
        <w:t>2.6.1. Формула для расчета заработной платы:</w:t>
      </w:r>
    </w:p>
    <w:p w:rsidR="00163736" w:rsidRDefault="009C57D5">
      <w:pPr>
        <w:ind w:left="560"/>
        <w:rPr>
          <w:sz w:val="20"/>
          <w:szCs w:val="20"/>
        </w:rPr>
      </w:pPr>
      <w:r>
        <w:rPr>
          <w:rFonts w:eastAsia="Times New Roman"/>
          <w:sz w:val="24"/>
          <w:szCs w:val="24"/>
        </w:rPr>
        <w:t>Зп пр = (О баз.пр. *(1+ К2))+С, где</w:t>
      </w:r>
    </w:p>
    <w:p w:rsidR="00163736" w:rsidRDefault="009C57D5">
      <w:pPr>
        <w:ind w:left="540"/>
        <w:rPr>
          <w:sz w:val="20"/>
          <w:szCs w:val="20"/>
        </w:rPr>
      </w:pPr>
      <w:r>
        <w:rPr>
          <w:rFonts w:eastAsia="Times New Roman"/>
          <w:sz w:val="24"/>
          <w:szCs w:val="24"/>
        </w:rPr>
        <w:t>О баз.пр. - базовый оклад прочего персонала.</w:t>
      </w:r>
    </w:p>
    <w:p w:rsidR="00163736" w:rsidRDefault="009C57D5">
      <w:pPr>
        <w:ind w:left="540"/>
        <w:rPr>
          <w:sz w:val="20"/>
          <w:szCs w:val="20"/>
        </w:rPr>
      </w:pPr>
      <w:r>
        <w:rPr>
          <w:rFonts w:eastAsia="Times New Roman"/>
          <w:sz w:val="24"/>
          <w:szCs w:val="24"/>
        </w:rPr>
        <w:t>К2 - специальные гарантированные надбавки (приложение 2);</w:t>
      </w:r>
    </w:p>
    <w:p w:rsidR="00163736" w:rsidRDefault="00163736">
      <w:pPr>
        <w:spacing w:line="12" w:lineRule="exact"/>
        <w:rPr>
          <w:sz w:val="20"/>
          <w:szCs w:val="20"/>
        </w:rPr>
      </w:pPr>
    </w:p>
    <w:p w:rsidR="00163736" w:rsidRDefault="009C57D5">
      <w:pPr>
        <w:numPr>
          <w:ilvl w:val="0"/>
          <w:numId w:val="7"/>
        </w:numPr>
        <w:tabs>
          <w:tab w:val="left" w:pos="780"/>
        </w:tabs>
        <w:ind w:left="780" w:hanging="244"/>
        <w:rPr>
          <w:rFonts w:eastAsia="Times New Roman"/>
          <w:sz w:val="23"/>
          <w:szCs w:val="23"/>
        </w:rPr>
      </w:pPr>
      <w:r>
        <w:rPr>
          <w:rFonts w:eastAsia="Times New Roman"/>
          <w:sz w:val="23"/>
          <w:szCs w:val="23"/>
        </w:rPr>
        <w:t>- стимулирующие надбавки за наличие государственных, отраслевых наград и за качество</w:t>
      </w:r>
    </w:p>
    <w:p w:rsidR="00163736" w:rsidRDefault="00163736">
      <w:pPr>
        <w:spacing w:line="12" w:lineRule="exact"/>
        <w:rPr>
          <w:rFonts w:eastAsia="Times New Roman"/>
          <w:sz w:val="23"/>
          <w:szCs w:val="23"/>
        </w:rPr>
      </w:pPr>
    </w:p>
    <w:p w:rsidR="00742A5D" w:rsidRDefault="009C57D5">
      <w:pPr>
        <w:ind w:left="720" w:right="20" w:hanging="710"/>
        <w:rPr>
          <w:rFonts w:eastAsia="Times New Roman"/>
          <w:sz w:val="24"/>
          <w:szCs w:val="24"/>
        </w:rPr>
      </w:pPr>
      <w:r>
        <w:rPr>
          <w:rFonts w:eastAsia="Times New Roman"/>
          <w:sz w:val="24"/>
          <w:szCs w:val="24"/>
        </w:rPr>
        <w:t xml:space="preserve">работы </w:t>
      </w:r>
    </w:p>
    <w:p w:rsidR="00163736" w:rsidRDefault="009C57D5" w:rsidP="00742A5D">
      <w:pPr>
        <w:ind w:left="720" w:right="20" w:hanging="710"/>
        <w:rPr>
          <w:rFonts w:eastAsia="Times New Roman"/>
          <w:sz w:val="23"/>
          <w:szCs w:val="23"/>
        </w:rPr>
      </w:pPr>
      <w:r>
        <w:rPr>
          <w:rFonts w:eastAsia="Times New Roman"/>
          <w:sz w:val="24"/>
          <w:szCs w:val="24"/>
        </w:rPr>
        <w:t>2.7. Условия оплаты труда, включая размер окладов, должностных окладов, ставок</w:t>
      </w:r>
      <w:r w:rsidR="00742A5D">
        <w:rPr>
          <w:rFonts w:eastAsia="Times New Roman"/>
          <w:sz w:val="23"/>
          <w:szCs w:val="23"/>
        </w:rPr>
        <w:t xml:space="preserve"> </w:t>
      </w:r>
      <w:r w:rsidR="00742A5D">
        <w:rPr>
          <w:rFonts w:eastAsia="Times New Roman"/>
          <w:sz w:val="24"/>
          <w:szCs w:val="24"/>
        </w:rPr>
        <w:t xml:space="preserve">заработной </w:t>
      </w:r>
      <w:r>
        <w:rPr>
          <w:rFonts w:eastAsia="Times New Roman"/>
          <w:sz w:val="24"/>
          <w:szCs w:val="24"/>
        </w:rPr>
        <w:t>платы, работника, размеры выплат компенсационного и стимулирующего характера являются обязательными для включения в трудовой договор.</w:t>
      </w:r>
    </w:p>
    <w:p w:rsidR="00163736" w:rsidRDefault="00163736">
      <w:pPr>
        <w:spacing w:line="13" w:lineRule="exact"/>
        <w:rPr>
          <w:rFonts w:eastAsia="Times New Roman"/>
          <w:sz w:val="23"/>
          <w:szCs w:val="23"/>
        </w:rPr>
      </w:pPr>
    </w:p>
    <w:p w:rsidR="00742A5D" w:rsidRPr="00742A5D" w:rsidRDefault="009C57D5" w:rsidP="00742A5D">
      <w:pPr>
        <w:spacing w:line="234" w:lineRule="auto"/>
        <w:ind w:right="20" w:firstLine="720"/>
        <w:rPr>
          <w:rFonts w:eastAsia="Times New Roman"/>
          <w:sz w:val="23"/>
          <w:szCs w:val="23"/>
        </w:rPr>
      </w:pPr>
      <w:r>
        <w:rPr>
          <w:rFonts w:eastAsia="Times New Roman"/>
          <w:sz w:val="24"/>
          <w:szCs w:val="24"/>
        </w:rPr>
        <w:t>2.8. Руководитель учреждения несет ответственность за несвоевременную и неправильную оплату труда работников в соответствии действующим законодательством.</w:t>
      </w:r>
    </w:p>
    <w:p w:rsidR="00742A5D" w:rsidRDefault="00742A5D" w:rsidP="00742A5D">
      <w:pPr>
        <w:tabs>
          <w:tab w:val="left" w:pos="1980"/>
        </w:tabs>
      </w:pPr>
      <w:r>
        <w:tab/>
      </w:r>
    </w:p>
    <w:p w:rsidR="00742A5D" w:rsidRDefault="00742A5D" w:rsidP="00742A5D"/>
    <w:p w:rsidR="00163736" w:rsidRPr="00742A5D" w:rsidRDefault="00163736" w:rsidP="00742A5D">
      <w:pPr>
        <w:sectPr w:rsidR="00163736" w:rsidRPr="00742A5D" w:rsidSect="00742A5D">
          <w:pgSz w:w="11900" w:h="16834"/>
          <w:pgMar w:top="842" w:right="549" w:bottom="1135" w:left="1420" w:header="0" w:footer="0" w:gutter="0"/>
          <w:cols w:space="720" w:equalWidth="0">
            <w:col w:w="9940"/>
          </w:cols>
        </w:sectPr>
      </w:pPr>
    </w:p>
    <w:p w:rsidR="00163736" w:rsidRDefault="009C57D5">
      <w:pPr>
        <w:numPr>
          <w:ilvl w:val="0"/>
          <w:numId w:val="8"/>
        </w:numPr>
        <w:tabs>
          <w:tab w:val="left" w:pos="2420"/>
        </w:tabs>
        <w:ind w:left="2420" w:hanging="406"/>
        <w:rPr>
          <w:rFonts w:eastAsia="Times New Roman"/>
          <w:b/>
          <w:bCs/>
          <w:sz w:val="24"/>
          <w:szCs w:val="24"/>
        </w:rPr>
      </w:pPr>
      <w:r>
        <w:rPr>
          <w:rFonts w:eastAsia="Times New Roman"/>
          <w:b/>
          <w:bCs/>
          <w:sz w:val="24"/>
          <w:szCs w:val="24"/>
        </w:rPr>
        <w:lastRenderedPageBreak/>
        <w:t>Порядок установления компенсационных выплат,</w:t>
      </w:r>
    </w:p>
    <w:p w:rsidR="00163736" w:rsidRDefault="009C57D5">
      <w:pPr>
        <w:jc w:val="center"/>
        <w:rPr>
          <w:sz w:val="20"/>
          <w:szCs w:val="20"/>
        </w:rPr>
      </w:pPr>
      <w:r>
        <w:rPr>
          <w:rFonts w:eastAsia="Times New Roman"/>
          <w:b/>
          <w:bCs/>
          <w:sz w:val="24"/>
          <w:szCs w:val="24"/>
        </w:rPr>
        <w:t>гарантированных надбавок и доплат</w:t>
      </w:r>
    </w:p>
    <w:p w:rsidR="00163736" w:rsidRDefault="009C57D5">
      <w:pPr>
        <w:jc w:val="center"/>
        <w:rPr>
          <w:sz w:val="20"/>
          <w:szCs w:val="20"/>
        </w:rPr>
      </w:pPr>
      <w:r>
        <w:rPr>
          <w:rFonts w:eastAsia="Times New Roman"/>
          <w:b/>
          <w:bCs/>
          <w:sz w:val="24"/>
          <w:szCs w:val="24"/>
        </w:rPr>
        <w:t>размеры и условия установления их применения</w:t>
      </w:r>
    </w:p>
    <w:p w:rsidR="00163736" w:rsidRDefault="00163736">
      <w:pPr>
        <w:spacing w:line="283" w:lineRule="exact"/>
        <w:rPr>
          <w:sz w:val="20"/>
          <w:szCs w:val="20"/>
        </w:rPr>
      </w:pPr>
    </w:p>
    <w:p w:rsidR="00163736" w:rsidRDefault="009C57D5">
      <w:pPr>
        <w:spacing w:line="237" w:lineRule="auto"/>
        <w:ind w:firstLine="540"/>
        <w:jc w:val="both"/>
        <w:rPr>
          <w:sz w:val="20"/>
          <w:szCs w:val="20"/>
        </w:rPr>
      </w:pPr>
      <w:r>
        <w:rPr>
          <w:rFonts w:eastAsia="Times New Roman"/>
          <w:sz w:val="24"/>
          <w:szCs w:val="24"/>
        </w:rPr>
        <w:t>3.1. Настоящий Порядок применяется при установлении работникам учреждения компенсационных выплат, гарантированных надбавок и доплат с учетом особенностей условий труда на каждом рабочем месте и других факторов, выделяющих особенности конкретного работника и его рабочего места среди остальных работников.</w:t>
      </w:r>
    </w:p>
    <w:p w:rsidR="00163736" w:rsidRDefault="00163736">
      <w:pPr>
        <w:spacing w:line="14" w:lineRule="exact"/>
        <w:rPr>
          <w:sz w:val="20"/>
          <w:szCs w:val="20"/>
        </w:rPr>
      </w:pPr>
    </w:p>
    <w:p w:rsidR="00163736" w:rsidRDefault="009C57D5">
      <w:pPr>
        <w:spacing w:line="237" w:lineRule="auto"/>
        <w:ind w:firstLine="540"/>
        <w:jc w:val="both"/>
        <w:rPr>
          <w:sz w:val="20"/>
          <w:szCs w:val="20"/>
        </w:rPr>
      </w:pPr>
      <w:r>
        <w:rPr>
          <w:rFonts w:eastAsia="Times New Roman"/>
          <w:sz w:val="24"/>
          <w:szCs w:val="24"/>
        </w:rPr>
        <w:t>Размеры и виды гарантированных надбавок за специфику работы образовательных учреждений определяются исходя из условий труда, различий в месторасположении, типов, видов учреждений и устанавливаются настоящим Порядком, за исключением случаев, когда размеры повышенной оплаты определяются действующим законодательством, а также закрепляются локальными актами образовательного учреждения.</w:t>
      </w:r>
    </w:p>
    <w:p w:rsidR="00163736" w:rsidRDefault="00163736">
      <w:pPr>
        <w:spacing w:line="18" w:lineRule="exact"/>
        <w:rPr>
          <w:sz w:val="20"/>
          <w:szCs w:val="20"/>
        </w:rPr>
      </w:pPr>
    </w:p>
    <w:p w:rsidR="00163736" w:rsidRDefault="009C57D5">
      <w:pPr>
        <w:spacing w:line="234" w:lineRule="auto"/>
        <w:ind w:firstLine="540"/>
        <w:jc w:val="both"/>
        <w:rPr>
          <w:sz w:val="20"/>
          <w:szCs w:val="20"/>
        </w:rPr>
      </w:pPr>
      <w:r>
        <w:rPr>
          <w:rFonts w:eastAsia="Times New Roman"/>
          <w:sz w:val="24"/>
          <w:szCs w:val="24"/>
        </w:rPr>
        <w:t>3.2. Гарантированные надбавки за специфику работы образовательного учреждения для работников устанавливаются от базового должностного оклада в следующих случаях:</w:t>
      </w:r>
    </w:p>
    <w:p w:rsidR="00163736" w:rsidRDefault="00163736">
      <w:pPr>
        <w:spacing w:line="14" w:lineRule="exact"/>
        <w:rPr>
          <w:sz w:val="20"/>
          <w:szCs w:val="20"/>
        </w:rPr>
      </w:pPr>
    </w:p>
    <w:p w:rsidR="00163736" w:rsidRDefault="009C57D5">
      <w:pPr>
        <w:numPr>
          <w:ilvl w:val="0"/>
          <w:numId w:val="9"/>
        </w:numPr>
        <w:tabs>
          <w:tab w:val="left" w:pos="692"/>
        </w:tabs>
        <w:spacing w:line="234" w:lineRule="auto"/>
        <w:ind w:firstLine="540"/>
        <w:rPr>
          <w:rFonts w:eastAsia="Times New Roman"/>
          <w:sz w:val="24"/>
          <w:szCs w:val="24"/>
        </w:rPr>
      </w:pPr>
      <w:r>
        <w:rPr>
          <w:rFonts w:eastAsia="Times New Roman"/>
          <w:sz w:val="24"/>
          <w:szCs w:val="24"/>
        </w:rPr>
        <w:t>20 процентов - за работу в коррекционных группах для воспитанников с ограниченными возможностями здоровья (приложение 3).</w:t>
      </w:r>
    </w:p>
    <w:p w:rsidR="00163736" w:rsidRDefault="00163736">
      <w:pPr>
        <w:spacing w:line="13" w:lineRule="exact"/>
        <w:rPr>
          <w:rFonts w:eastAsia="Times New Roman"/>
          <w:sz w:val="24"/>
          <w:szCs w:val="24"/>
        </w:rPr>
      </w:pPr>
    </w:p>
    <w:p w:rsidR="00163736" w:rsidRDefault="009C57D5">
      <w:pPr>
        <w:spacing w:line="238" w:lineRule="auto"/>
        <w:ind w:firstLine="540"/>
        <w:jc w:val="both"/>
        <w:rPr>
          <w:rFonts w:eastAsia="Times New Roman"/>
          <w:sz w:val="24"/>
          <w:szCs w:val="24"/>
        </w:rPr>
      </w:pPr>
      <w:r>
        <w:rPr>
          <w:rFonts w:eastAsia="Times New Roman"/>
          <w:sz w:val="24"/>
          <w:szCs w:val="24"/>
        </w:rPr>
        <w:t>3.2.1. Инструктору по физической культуре, музыкальному руководителю, осуществляющему работу в коррекционных группах для воспитанников с ограниченными возможностями здоровья размер надбавки устанавливается из расчета количества коррекционных групп, приходящихся на ставку. Гарантированная надбавки за специфику работы образовательного учреждения для данных работников устанавливаются от базового должностного оклада в долях.</w:t>
      </w:r>
    </w:p>
    <w:p w:rsidR="00163736" w:rsidRDefault="00163736">
      <w:pPr>
        <w:spacing w:line="1" w:lineRule="exact"/>
        <w:rPr>
          <w:rFonts w:eastAsia="Times New Roman"/>
          <w:sz w:val="24"/>
          <w:szCs w:val="24"/>
        </w:rPr>
      </w:pPr>
    </w:p>
    <w:p w:rsidR="00163736" w:rsidRDefault="009C57D5">
      <w:pPr>
        <w:ind w:left="540"/>
        <w:rPr>
          <w:rFonts w:eastAsia="Times New Roman"/>
          <w:sz w:val="24"/>
          <w:szCs w:val="24"/>
        </w:rPr>
      </w:pPr>
      <w:r>
        <w:rPr>
          <w:rFonts w:eastAsia="Times New Roman"/>
          <w:sz w:val="24"/>
          <w:szCs w:val="24"/>
        </w:rPr>
        <w:t>3.3. Гарантированные выплаты устанавливаются от базового должностного оклада:</w:t>
      </w:r>
    </w:p>
    <w:p w:rsidR="00163736" w:rsidRDefault="00163736">
      <w:pPr>
        <w:spacing w:line="12" w:lineRule="exact"/>
        <w:rPr>
          <w:rFonts w:eastAsia="Times New Roman"/>
          <w:sz w:val="24"/>
          <w:szCs w:val="24"/>
        </w:rPr>
      </w:pPr>
    </w:p>
    <w:p w:rsidR="00163736" w:rsidRDefault="009C57D5">
      <w:pPr>
        <w:numPr>
          <w:ilvl w:val="0"/>
          <w:numId w:val="9"/>
        </w:numPr>
        <w:tabs>
          <w:tab w:val="left" w:pos="704"/>
        </w:tabs>
        <w:spacing w:line="237" w:lineRule="auto"/>
        <w:ind w:firstLine="540"/>
        <w:jc w:val="both"/>
        <w:rPr>
          <w:rFonts w:eastAsia="Times New Roman"/>
          <w:sz w:val="24"/>
          <w:szCs w:val="24"/>
        </w:rPr>
      </w:pPr>
      <w:r>
        <w:rPr>
          <w:rFonts w:eastAsia="Times New Roman"/>
          <w:sz w:val="24"/>
          <w:szCs w:val="24"/>
        </w:rPr>
        <w:t>педагогическим работникам за звания «Народный учитель», имеющим ордена и медали (медали К.Д.Уышнского, «За заслуги перед Землей Белгородской» (I и II степени), «Заслуженный учитель»; за отраслевые награды «Отличник народного просвещения» и «Почетный работник общего образования Российской Федерации» (приложение 4).</w:t>
      </w:r>
    </w:p>
    <w:p w:rsidR="00163736" w:rsidRDefault="00163736">
      <w:pPr>
        <w:spacing w:line="14" w:lineRule="exact"/>
        <w:rPr>
          <w:rFonts w:eastAsia="Times New Roman"/>
          <w:sz w:val="24"/>
          <w:szCs w:val="24"/>
        </w:rPr>
      </w:pPr>
    </w:p>
    <w:p w:rsidR="00163736" w:rsidRDefault="009C57D5">
      <w:pPr>
        <w:numPr>
          <w:ilvl w:val="0"/>
          <w:numId w:val="9"/>
        </w:numPr>
        <w:tabs>
          <w:tab w:val="left" w:pos="728"/>
        </w:tabs>
        <w:spacing w:line="234" w:lineRule="auto"/>
        <w:ind w:firstLine="540"/>
        <w:rPr>
          <w:rFonts w:eastAsia="Times New Roman"/>
          <w:sz w:val="24"/>
          <w:szCs w:val="24"/>
        </w:rPr>
      </w:pPr>
      <w:r>
        <w:rPr>
          <w:rFonts w:eastAsia="Times New Roman"/>
          <w:sz w:val="24"/>
          <w:szCs w:val="24"/>
        </w:rPr>
        <w:t>медицинским работникам образовательных учреждений за непрерывный медицинский стаж работы (приложение 4).</w:t>
      </w:r>
    </w:p>
    <w:p w:rsidR="00163736" w:rsidRDefault="00163736">
      <w:pPr>
        <w:spacing w:line="13" w:lineRule="exact"/>
        <w:rPr>
          <w:rFonts w:eastAsia="Times New Roman"/>
          <w:sz w:val="24"/>
          <w:szCs w:val="24"/>
        </w:rPr>
      </w:pPr>
    </w:p>
    <w:p w:rsidR="00163736" w:rsidRDefault="009C57D5">
      <w:pPr>
        <w:spacing w:line="237" w:lineRule="auto"/>
        <w:ind w:firstLine="600"/>
        <w:jc w:val="both"/>
        <w:rPr>
          <w:rFonts w:eastAsia="Times New Roman"/>
          <w:sz w:val="24"/>
          <w:szCs w:val="24"/>
        </w:rPr>
      </w:pPr>
      <w:r>
        <w:rPr>
          <w:rFonts w:eastAsia="Times New Roman"/>
          <w:sz w:val="24"/>
          <w:szCs w:val="24"/>
        </w:rPr>
        <w:t>3.4. Выплаты компенсационного характера устанавливаются в виде доплат к окладам, должностным окладам, ставкам заработной платы, работников в процентах к должностным окладам или в абсолютных размерах, если иное не установлено действующим законодательством Российской Федерации.</w:t>
      </w:r>
    </w:p>
    <w:p w:rsidR="00163736" w:rsidRDefault="00163736">
      <w:pPr>
        <w:spacing w:line="1" w:lineRule="exact"/>
        <w:rPr>
          <w:rFonts w:eastAsia="Times New Roman"/>
          <w:sz w:val="24"/>
          <w:szCs w:val="24"/>
        </w:rPr>
      </w:pPr>
    </w:p>
    <w:p w:rsidR="00163736" w:rsidRDefault="009C57D5">
      <w:pPr>
        <w:ind w:left="540"/>
        <w:rPr>
          <w:rFonts w:eastAsia="Times New Roman"/>
          <w:sz w:val="24"/>
          <w:szCs w:val="24"/>
        </w:rPr>
      </w:pPr>
      <w:r>
        <w:rPr>
          <w:rFonts w:eastAsia="Times New Roman"/>
          <w:sz w:val="24"/>
          <w:szCs w:val="24"/>
        </w:rPr>
        <w:t>3.5. К выплатам компенсационного характера относятся:</w:t>
      </w:r>
    </w:p>
    <w:p w:rsidR="00163736" w:rsidRDefault="00163736">
      <w:pPr>
        <w:spacing w:line="12" w:lineRule="exact"/>
        <w:rPr>
          <w:rFonts w:eastAsia="Times New Roman"/>
          <w:sz w:val="24"/>
          <w:szCs w:val="24"/>
        </w:rPr>
      </w:pPr>
    </w:p>
    <w:p w:rsidR="00163736" w:rsidRDefault="009C57D5">
      <w:pPr>
        <w:numPr>
          <w:ilvl w:val="1"/>
          <w:numId w:val="9"/>
        </w:numPr>
        <w:tabs>
          <w:tab w:val="left" w:pos="929"/>
        </w:tabs>
        <w:spacing w:line="234" w:lineRule="auto"/>
        <w:ind w:firstLine="708"/>
        <w:rPr>
          <w:rFonts w:eastAsia="Times New Roman"/>
          <w:sz w:val="24"/>
          <w:szCs w:val="24"/>
        </w:rPr>
      </w:pPr>
      <w:r>
        <w:rPr>
          <w:rFonts w:eastAsia="Times New Roman"/>
          <w:sz w:val="24"/>
          <w:szCs w:val="24"/>
        </w:rPr>
        <w:t>выплаты работникам, занятым на тяжелых работах, работах с вредными и (или) опасными и иными условиями труда (Приложение</w:t>
      </w:r>
      <w:r w:rsidR="003A256C">
        <w:rPr>
          <w:rFonts w:eastAsia="Times New Roman"/>
          <w:sz w:val="24"/>
          <w:szCs w:val="24"/>
        </w:rPr>
        <w:t xml:space="preserve"> 2)</w:t>
      </w:r>
      <w:r>
        <w:rPr>
          <w:rFonts w:eastAsia="Times New Roman"/>
          <w:sz w:val="24"/>
          <w:szCs w:val="24"/>
        </w:rPr>
        <w:t xml:space="preserve"> ;</w:t>
      </w:r>
    </w:p>
    <w:p w:rsidR="00163736" w:rsidRDefault="00163736">
      <w:pPr>
        <w:spacing w:line="14" w:lineRule="exact"/>
        <w:rPr>
          <w:rFonts w:eastAsia="Times New Roman"/>
          <w:sz w:val="24"/>
          <w:szCs w:val="24"/>
        </w:rPr>
      </w:pPr>
    </w:p>
    <w:p w:rsidR="00163736" w:rsidRDefault="009C57D5">
      <w:pPr>
        <w:numPr>
          <w:ilvl w:val="1"/>
          <w:numId w:val="9"/>
        </w:numPr>
        <w:tabs>
          <w:tab w:val="left" w:pos="905"/>
        </w:tabs>
        <w:spacing w:line="234" w:lineRule="auto"/>
        <w:ind w:right="20" w:firstLine="708"/>
        <w:rPr>
          <w:rFonts w:eastAsia="Times New Roman"/>
          <w:sz w:val="24"/>
          <w:szCs w:val="24"/>
        </w:rPr>
      </w:pPr>
      <w:r>
        <w:rPr>
          <w:rFonts w:eastAsia="Times New Roman"/>
          <w:sz w:val="24"/>
          <w:szCs w:val="24"/>
        </w:rPr>
        <w:t>выплаты за работу в местностях с особыми климатическими условиями (районный коэффициент);</w:t>
      </w:r>
    </w:p>
    <w:p w:rsidR="00163736" w:rsidRDefault="00163736">
      <w:pPr>
        <w:spacing w:line="13" w:lineRule="exact"/>
        <w:rPr>
          <w:rFonts w:eastAsia="Times New Roman"/>
          <w:sz w:val="24"/>
          <w:szCs w:val="24"/>
        </w:rPr>
      </w:pPr>
    </w:p>
    <w:p w:rsidR="00163736" w:rsidRDefault="009C57D5">
      <w:pPr>
        <w:numPr>
          <w:ilvl w:val="1"/>
          <w:numId w:val="9"/>
        </w:numPr>
        <w:tabs>
          <w:tab w:val="left" w:pos="864"/>
        </w:tabs>
        <w:spacing w:line="238" w:lineRule="auto"/>
        <w:ind w:firstLine="708"/>
        <w:jc w:val="both"/>
        <w:rPr>
          <w:rFonts w:eastAsia="Times New Roman"/>
          <w:sz w:val="24"/>
          <w:szCs w:val="24"/>
        </w:rPr>
      </w:pPr>
      <w:r>
        <w:rPr>
          <w:rFonts w:eastAsia="Times New Roman"/>
          <w:sz w:val="24"/>
          <w:szCs w:val="24"/>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163736" w:rsidRDefault="00163736">
      <w:pPr>
        <w:spacing w:line="13" w:lineRule="exact"/>
        <w:rPr>
          <w:rFonts w:eastAsia="Times New Roman"/>
          <w:sz w:val="24"/>
          <w:szCs w:val="24"/>
        </w:rPr>
      </w:pPr>
    </w:p>
    <w:p w:rsidR="00163736" w:rsidRDefault="009C57D5">
      <w:pPr>
        <w:numPr>
          <w:ilvl w:val="1"/>
          <w:numId w:val="9"/>
        </w:numPr>
        <w:tabs>
          <w:tab w:val="left" w:pos="908"/>
        </w:tabs>
        <w:spacing w:line="234" w:lineRule="auto"/>
        <w:ind w:firstLine="708"/>
        <w:rPr>
          <w:rFonts w:eastAsia="Times New Roman"/>
          <w:sz w:val="24"/>
          <w:szCs w:val="24"/>
        </w:rPr>
      </w:pPr>
      <w:r>
        <w:rPr>
          <w:rFonts w:eastAsia="Times New Roman"/>
          <w:sz w:val="24"/>
          <w:szCs w:val="24"/>
        </w:rPr>
        <w:t>выплаты за дополнительные виды работ, не входящие в должностные обязанности работников, но непосредственно связанные с их выполнением;</w:t>
      </w:r>
    </w:p>
    <w:p w:rsidR="00163736" w:rsidRDefault="00163736">
      <w:pPr>
        <w:spacing w:line="1" w:lineRule="exact"/>
        <w:rPr>
          <w:rFonts w:eastAsia="Times New Roman"/>
          <w:sz w:val="24"/>
          <w:szCs w:val="24"/>
        </w:rPr>
      </w:pPr>
    </w:p>
    <w:p w:rsidR="00163736" w:rsidRDefault="009C57D5">
      <w:pPr>
        <w:numPr>
          <w:ilvl w:val="1"/>
          <w:numId w:val="9"/>
        </w:numPr>
        <w:tabs>
          <w:tab w:val="left" w:pos="840"/>
        </w:tabs>
        <w:ind w:left="840" w:hanging="132"/>
        <w:rPr>
          <w:rFonts w:eastAsia="Times New Roman"/>
          <w:sz w:val="24"/>
          <w:szCs w:val="24"/>
        </w:rPr>
      </w:pPr>
      <w:r>
        <w:rPr>
          <w:rFonts w:eastAsia="Times New Roman"/>
          <w:sz w:val="24"/>
          <w:szCs w:val="24"/>
        </w:rPr>
        <w:t>иные выплаты и надбавки компенсационного характера.</w:t>
      </w:r>
    </w:p>
    <w:p w:rsidR="00163736" w:rsidRDefault="00163736">
      <w:pPr>
        <w:spacing w:line="12" w:lineRule="exact"/>
        <w:rPr>
          <w:sz w:val="20"/>
          <w:szCs w:val="20"/>
        </w:rPr>
      </w:pPr>
    </w:p>
    <w:p w:rsidR="00163736" w:rsidRDefault="009C57D5">
      <w:pPr>
        <w:spacing w:line="237" w:lineRule="auto"/>
        <w:ind w:firstLine="708"/>
        <w:jc w:val="both"/>
        <w:rPr>
          <w:sz w:val="20"/>
          <w:szCs w:val="20"/>
        </w:rPr>
      </w:pPr>
      <w:r>
        <w:rPr>
          <w:rFonts w:eastAsia="Times New Roman"/>
          <w:sz w:val="24"/>
          <w:szCs w:val="24"/>
        </w:rPr>
        <w:t>3.6.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в пределах утвержденных лимитов фонда оплаты труда по учреждению на текущий финансовый год.</w:t>
      </w:r>
    </w:p>
    <w:p w:rsidR="00163736" w:rsidRDefault="00163736">
      <w:pPr>
        <w:spacing w:line="2" w:lineRule="exact"/>
        <w:rPr>
          <w:sz w:val="20"/>
          <w:szCs w:val="20"/>
        </w:rPr>
      </w:pPr>
    </w:p>
    <w:p w:rsidR="00163736" w:rsidRDefault="009C57D5">
      <w:pPr>
        <w:tabs>
          <w:tab w:val="left" w:pos="1200"/>
          <w:tab w:val="left" w:pos="2600"/>
          <w:tab w:val="left" w:pos="3600"/>
          <w:tab w:val="left" w:pos="4440"/>
          <w:tab w:val="left" w:pos="8020"/>
          <w:tab w:val="left" w:pos="8760"/>
          <w:tab w:val="left" w:pos="9400"/>
        </w:tabs>
        <w:ind w:left="700"/>
        <w:rPr>
          <w:sz w:val="20"/>
          <w:szCs w:val="20"/>
        </w:rPr>
      </w:pPr>
      <w:r>
        <w:rPr>
          <w:rFonts w:eastAsia="Times New Roman"/>
          <w:sz w:val="24"/>
          <w:szCs w:val="24"/>
        </w:rPr>
        <w:t>3.7.</w:t>
      </w:r>
      <w:r>
        <w:rPr>
          <w:sz w:val="20"/>
          <w:szCs w:val="20"/>
        </w:rPr>
        <w:tab/>
      </w:r>
      <w:r>
        <w:rPr>
          <w:rFonts w:eastAsia="Times New Roman"/>
          <w:sz w:val="24"/>
          <w:szCs w:val="24"/>
        </w:rPr>
        <w:t>Конкретные</w:t>
      </w:r>
      <w:r>
        <w:rPr>
          <w:rFonts w:eastAsia="Times New Roman"/>
          <w:sz w:val="24"/>
          <w:szCs w:val="24"/>
        </w:rPr>
        <w:tab/>
        <w:t>размеры</w:t>
      </w:r>
      <w:r>
        <w:rPr>
          <w:rFonts w:eastAsia="Times New Roman"/>
          <w:sz w:val="24"/>
          <w:szCs w:val="24"/>
        </w:rPr>
        <w:tab/>
        <w:t>доплат</w:t>
      </w:r>
      <w:r>
        <w:rPr>
          <w:rFonts w:eastAsia="Times New Roman"/>
          <w:sz w:val="24"/>
          <w:szCs w:val="24"/>
        </w:rPr>
        <w:tab/>
        <w:t>компенсационного  характера  не</w:t>
      </w:r>
      <w:r>
        <w:rPr>
          <w:rFonts w:eastAsia="Times New Roman"/>
          <w:sz w:val="24"/>
          <w:szCs w:val="24"/>
        </w:rPr>
        <w:tab/>
        <w:t>могут</w:t>
      </w:r>
      <w:r>
        <w:rPr>
          <w:rFonts w:eastAsia="Times New Roman"/>
          <w:sz w:val="24"/>
          <w:szCs w:val="24"/>
        </w:rPr>
        <w:tab/>
        <w:t>быть</w:t>
      </w:r>
      <w:r>
        <w:rPr>
          <w:rFonts w:eastAsia="Times New Roman"/>
          <w:sz w:val="24"/>
          <w:szCs w:val="24"/>
        </w:rPr>
        <w:tab/>
        <w:t>ниже</w:t>
      </w:r>
    </w:p>
    <w:p w:rsidR="00163736" w:rsidRDefault="00163736">
      <w:pPr>
        <w:sectPr w:rsidR="00163736">
          <w:pgSz w:w="11900" w:h="16838"/>
          <w:pgMar w:top="1389" w:right="746" w:bottom="259" w:left="1200" w:header="0" w:footer="0" w:gutter="0"/>
          <w:cols w:space="720" w:equalWidth="0">
            <w:col w:w="9960"/>
          </w:cols>
        </w:sectPr>
      </w:pPr>
    </w:p>
    <w:p w:rsidR="00163736" w:rsidRDefault="009C57D5">
      <w:pPr>
        <w:spacing w:line="237" w:lineRule="auto"/>
        <w:ind w:right="20"/>
        <w:jc w:val="both"/>
        <w:rPr>
          <w:sz w:val="20"/>
          <w:szCs w:val="20"/>
        </w:rPr>
      </w:pPr>
      <w:r>
        <w:rPr>
          <w:rFonts w:eastAsia="Times New Roman"/>
          <w:sz w:val="24"/>
          <w:szCs w:val="24"/>
        </w:rPr>
        <w:lastRenderedPageBreak/>
        <w:t>предусмотренных трудовым законодательством и иными нормативными актами, содержащими нормы трудового права, и устанавливаются коллективным договором, локальным нормативным актом, принимаемым с учетом мотивированного мнения выборного органа первичной профсоюзной организации (а при его отсутствии – иного представительного органа работников), трудовым договором (приложение 6).</w:t>
      </w:r>
    </w:p>
    <w:p w:rsidR="00163736" w:rsidRDefault="00163736">
      <w:pPr>
        <w:spacing w:line="18" w:lineRule="exact"/>
        <w:rPr>
          <w:sz w:val="20"/>
          <w:szCs w:val="20"/>
        </w:rPr>
      </w:pPr>
    </w:p>
    <w:p w:rsidR="00163736" w:rsidRDefault="009C57D5">
      <w:pPr>
        <w:spacing w:line="236" w:lineRule="auto"/>
        <w:ind w:right="20" w:firstLine="708"/>
        <w:jc w:val="both"/>
        <w:rPr>
          <w:sz w:val="20"/>
          <w:szCs w:val="20"/>
        </w:rPr>
      </w:pPr>
      <w:r>
        <w:rPr>
          <w:rFonts w:eastAsia="Times New Roman"/>
          <w:sz w:val="24"/>
          <w:szCs w:val="24"/>
        </w:rPr>
        <w:t>3.8. Выплаты компенсационного характера, размеры и условия их установления определяются коллективным договором, итогами специальной оценкой условий труда и конкретизируются в трудовых договорах работников.</w:t>
      </w:r>
    </w:p>
    <w:p w:rsidR="00163736" w:rsidRDefault="00163736">
      <w:pPr>
        <w:spacing w:line="2" w:lineRule="exact"/>
        <w:rPr>
          <w:sz w:val="20"/>
          <w:szCs w:val="20"/>
        </w:rPr>
      </w:pPr>
    </w:p>
    <w:p w:rsidR="00163736" w:rsidRDefault="009C57D5">
      <w:pPr>
        <w:ind w:left="700"/>
        <w:rPr>
          <w:sz w:val="20"/>
          <w:szCs w:val="20"/>
        </w:rPr>
      </w:pPr>
      <w:r>
        <w:rPr>
          <w:rFonts w:eastAsia="Times New Roman"/>
          <w:sz w:val="24"/>
          <w:szCs w:val="24"/>
        </w:rPr>
        <w:t>3.9. Доплаты за работу в условиях, отклоняющихся  от  нормальных, устанавливаются:</w:t>
      </w:r>
    </w:p>
    <w:p w:rsidR="00163736" w:rsidRDefault="00163736">
      <w:pPr>
        <w:spacing w:line="12" w:lineRule="exact"/>
        <w:rPr>
          <w:sz w:val="20"/>
          <w:szCs w:val="20"/>
        </w:rPr>
      </w:pPr>
    </w:p>
    <w:p w:rsidR="00163736" w:rsidRDefault="009C57D5">
      <w:pPr>
        <w:spacing w:line="237" w:lineRule="auto"/>
        <w:ind w:right="20" w:firstLine="708"/>
        <w:jc w:val="both"/>
        <w:rPr>
          <w:sz w:val="20"/>
          <w:szCs w:val="20"/>
        </w:rPr>
      </w:pPr>
      <w:r>
        <w:rPr>
          <w:rFonts w:eastAsia="Times New Roman"/>
          <w:sz w:val="24"/>
          <w:szCs w:val="24"/>
        </w:rPr>
        <w:t>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(размер выплаты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163736" w:rsidRDefault="00163736">
      <w:pPr>
        <w:spacing w:line="17" w:lineRule="exact"/>
        <w:rPr>
          <w:sz w:val="20"/>
          <w:szCs w:val="20"/>
        </w:rPr>
      </w:pPr>
    </w:p>
    <w:p w:rsidR="00163736" w:rsidRDefault="009C57D5">
      <w:pPr>
        <w:spacing w:line="234" w:lineRule="auto"/>
        <w:ind w:right="20" w:firstLine="708"/>
        <w:jc w:val="both"/>
        <w:rPr>
          <w:sz w:val="20"/>
          <w:szCs w:val="20"/>
        </w:rPr>
      </w:pPr>
      <w:r>
        <w:rPr>
          <w:rFonts w:eastAsia="Times New Roman"/>
          <w:sz w:val="24"/>
          <w:szCs w:val="24"/>
        </w:rPr>
        <w:t>за сверхурочную работу – за первые два часа работы не менее чем в полуторном размере, за последующие часы – не менее чем в двойном размере;</w:t>
      </w:r>
    </w:p>
    <w:p w:rsidR="00163736" w:rsidRDefault="00163736">
      <w:pPr>
        <w:spacing w:line="14" w:lineRule="exact"/>
        <w:rPr>
          <w:sz w:val="20"/>
          <w:szCs w:val="20"/>
        </w:rPr>
      </w:pPr>
    </w:p>
    <w:p w:rsidR="00163736" w:rsidRDefault="009C57D5">
      <w:pPr>
        <w:spacing w:line="234" w:lineRule="auto"/>
        <w:ind w:right="20" w:firstLine="708"/>
        <w:jc w:val="both"/>
        <w:rPr>
          <w:sz w:val="20"/>
          <w:szCs w:val="20"/>
        </w:rPr>
      </w:pPr>
      <w:r>
        <w:rPr>
          <w:rFonts w:eastAsia="Times New Roman"/>
          <w:sz w:val="24"/>
          <w:szCs w:val="24"/>
        </w:rPr>
        <w:t>за работу в выходные и нерабочие праздничные дни – не менее одинарной части оклада (должностного оклада) сверх оклада (должностного оклада) за каждый час работы, если работа</w:t>
      </w:r>
    </w:p>
    <w:p w:rsidR="00163736" w:rsidRDefault="00163736">
      <w:pPr>
        <w:spacing w:line="14" w:lineRule="exact"/>
        <w:rPr>
          <w:sz w:val="20"/>
          <w:szCs w:val="20"/>
        </w:rPr>
      </w:pPr>
    </w:p>
    <w:p w:rsidR="00163736" w:rsidRDefault="009C57D5">
      <w:pPr>
        <w:numPr>
          <w:ilvl w:val="0"/>
          <w:numId w:val="10"/>
        </w:numPr>
        <w:tabs>
          <w:tab w:val="left" w:pos="245"/>
        </w:tabs>
        <w:spacing w:line="237" w:lineRule="auto"/>
        <w:ind w:right="20"/>
        <w:jc w:val="both"/>
        <w:rPr>
          <w:rFonts w:eastAsia="Times New Roman"/>
          <w:sz w:val="24"/>
          <w:szCs w:val="24"/>
        </w:rPr>
      </w:pPr>
      <w:r>
        <w:rPr>
          <w:rFonts w:eastAsia="Times New Roman"/>
          <w:sz w:val="24"/>
          <w:szCs w:val="24"/>
        </w:rPr>
        <w:t>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163736" w:rsidRDefault="00163736">
      <w:pPr>
        <w:spacing w:line="13" w:lineRule="exact"/>
        <w:rPr>
          <w:rFonts w:eastAsia="Times New Roman"/>
          <w:sz w:val="24"/>
          <w:szCs w:val="24"/>
        </w:rPr>
      </w:pPr>
    </w:p>
    <w:p w:rsidR="00163736" w:rsidRDefault="009C57D5">
      <w:pPr>
        <w:spacing w:line="234" w:lineRule="auto"/>
        <w:ind w:right="20" w:firstLine="708"/>
        <w:rPr>
          <w:rFonts w:eastAsia="Times New Roman"/>
          <w:sz w:val="24"/>
          <w:szCs w:val="24"/>
        </w:rPr>
      </w:pPr>
      <w:r>
        <w:rPr>
          <w:rFonts w:eastAsia="Times New Roman"/>
          <w:sz w:val="24"/>
          <w:szCs w:val="24"/>
        </w:rPr>
        <w:t>за работу в ночное время (с 22 часов до 6 часов) – в размере не ниже 35 процентов часовой тарифной ставки (оклада, должностного оклада) за каждый час работы в ночное время;</w:t>
      </w:r>
    </w:p>
    <w:p w:rsidR="00163736" w:rsidRDefault="00163736">
      <w:pPr>
        <w:spacing w:line="282" w:lineRule="exact"/>
        <w:rPr>
          <w:sz w:val="20"/>
          <w:szCs w:val="20"/>
        </w:rPr>
      </w:pPr>
    </w:p>
    <w:p w:rsidR="00163736" w:rsidRDefault="009C57D5">
      <w:pPr>
        <w:rPr>
          <w:sz w:val="20"/>
          <w:szCs w:val="20"/>
        </w:rPr>
      </w:pPr>
      <w:r>
        <w:rPr>
          <w:rFonts w:eastAsia="Times New Roman"/>
          <w:b/>
          <w:bCs/>
          <w:sz w:val="24"/>
          <w:szCs w:val="24"/>
        </w:rPr>
        <w:t>IV. Выплаты стимулирующего характера</w:t>
      </w:r>
    </w:p>
    <w:p w:rsidR="00163736" w:rsidRDefault="00163736">
      <w:pPr>
        <w:spacing w:line="283" w:lineRule="exact"/>
        <w:rPr>
          <w:sz w:val="20"/>
          <w:szCs w:val="20"/>
        </w:rPr>
      </w:pPr>
    </w:p>
    <w:p w:rsidR="00163736" w:rsidRDefault="009C57D5">
      <w:pPr>
        <w:spacing w:line="236" w:lineRule="auto"/>
        <w:ind w:right="20" w:firstLine="540"/>
        <w:jc w:val="both"/>
        <w:rPr>
          <w:sz w:val="20"/>
          <w:szCs w:val="20"/>
        </w:rPr>
      </w:pPr>
      <w:r>
        <w:rPr>
          <w:rFonts w:eastAsia="Times New Roman"/>
          <w:sz w:val="24"/>
          <w:szCs w:val="24"/>
        </w:rPr>
        <w:t>4.1. 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стимулирования работников.</w:t>
      </w:r>
    </w:p>
    <w:p w:rsidR="00163736" w:rsidRDefault="00163736">
      <w:pPr>
        <w:spacing w:line="14" w:lineRule="exact"/>
        <w:rPr>
          <w:sz w:val="20"/>
          <w:szCs w:val="20"/>
        </w:rPr>
      </w:pPr>
    </w:p>
    <w:p w:rsidR="00163736" w:rsidRDefault="009C57D5">
      <w:pPr>
        <w:spacing w:line="234" w:lineRule="auto"/>
        <w:ind w:right="20" w:firstLine="540"/>
        <w:jc w:val="both"/>
        <w:rPr>
          <w:sz w:val="20"/>
          <w:szCs w:val="20"/>
        </w:rPr>
      </w:pPr>
      <w:r>
        <w:rPr>
          <w:rFonts w:eastAsia="Times New Roman"/>
          <w:sz w:val="24"/>
          <w:szCs w:val="24"/>
        </w:rPr>
        <w:t>Стимулирующие выплаты устанавливаются в соответствии с «Положением о распределении стимулирующего фонда оплаты труда работников Учреждения».</w:t>
      </w:r>
    </w:p>
    <w:p w:rsidR="00163736" w:rsidRDefault="00163736">
      <w:pPr>
        <w:spacing w:line="14" w:lineRule="exact"/>
        <w:rPr>
          <w:sz w:val="20"/>
          <w:szCs w:val="20"/>
        </w:rPr>
      </w:pPr>
    </w:p>
    <w:p w:rsidR="00163736" w:rsidRDefault="009C57D5">
      <w:pPr>
        <w:spacing w:line="236" w:lineRule="auto"/>
        <w:ind w:right="20" w:firstLine="540"/>
        <w:jc w:val="both"/>
        <w:rPr>
          <w:sz w:val="20"/>
          <w:szCs w:val="20"/>
        </w:rPr>
      </w:pPr>
      <w:r>
        <w:rPr>
          <w:rFonts w:eastAsia="Times New Roman"/>
          <w:sz w:val="24"/>
          <w:szCs w:val="24"/>
        </w:rPr>
        <w:t>4.2. Стимулирующие надбавки устанавливаются 2 раза в год на 01 сентября и 01 января по основной должности и в соответствии с «Положением о распределении стимулирующего фонда оплаты труда работников Учреждения»</w:t>
      </w:r>
    </w:p>
    <w:p w:rsidR="00163736" w:rsidRDefault="00163736">
      <w:pPr>
        <w:spacing w:line="14" w:lineRule="exact"/>
        <w:rPr>
          <w:sz w:val="20"/>
          <w:szCs w:val="20"/>
        </w:rPr>
      </w:pPr>
    </w:p>
    <w:p w:rsidR="00163736" w:rsidRDefault="009C57D5">
      <w:pPr>
        <w:spacing w:line="238" w:lineRule="auto"/>
        <w:ind w:firstLine="540"/>
        <w:jc w:val="both"/>
        <w:rPr>
          <w:sz w:val="20"/>
          <w:szCs w:val="20"/>
        </w:rPr>
      </w:pPr>
      <w:r>
        <w:rPr>
          <w:rFonts w:eastAsia="Times New Roman"/>
          <w:sz w:val="24"/>
          <w:szCs w:val="24"/>
        </w:rPr>
        <w:t>4.3. Для вновь принятых работников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работников Учреждения»</w:t>
      </w:r>
    </w:p>
    <w:p w:rsidR="00163736" w:rsidRDefault="00163736">
      <w:pPr>
        <w:spacing w:line="15" w:lineRule="exact"/>
        <w:rPr>
          <w:sz w:val="20"/>
          <w:szCs w:val="20"/>
        </w:rPr>
      </w:pPr>
    </w:p>
    <w:p w:rsidR="00163736" w:rsidRDefault="009C57D5">
      <w:pPr>
        <w:spacing w:line="261" w:lineRule="auto"/>
        <w:ind w:right="20" w:firstLine="540"/>
        <w:jc w:val="both"/>
        <w:rPr>
          <w:sz w:val="20"/>
          <w:szCs w:val="20"/>
        </w:rPr>
      </w:pPr>
      <w:r>
        <w:rPr>
          <w:rFonts w:eastAsia="Times New Roman"/>
        </w:rPr>
        <w:t>4.4. С учетом доукомплектования образовательных организаций в течение года заработная плата педагогических работников должна пересчитываться по состоянию на 01 сентября и 01 января.</w:t>
      </w:r>
    </w:p>
    <w:p w:rsidR="00163736" w:rsidRDefault="009C57D5">
      <w:pPr>
        <w:spacing w:line="230" w:lineRule="auto"/>
        <w:ind w:left="540"/>
        <w:rPr>
          <w:sz w:val="20"/>
          <w:szCs w:val="20"/>
        </w:rPr>
      </w:pPr>
      <w:r>
        <w:rPr>
          <w:rFonts w:eastAsia="Times New Roman"/>
          <w:sz w:val="24"/>
          <w:szCs w:val="24"/>
        </w:rPr>
        <w:t>4.5. Стимулирующие выплаты делятся на группы:</w:t>
      </w:r>
    </w:p>
    <w:p w:rsidR="00163736" w:rsidRDefault="00163736">
      <w:pPr>
        <w:spacing w:line="13" w:lineRule="exact"/>
        <w:rPr>
          <w:sz w:val="20"/>
          <w:szCs w:val="20"/>
        </w:rPr>
      </w:pPr>
    </w:p>
    <w:p w:rsidR="00163736" w:rsidRDefault="009C57D5">
      <w:pPr>
        <w:spacing w:line="234" w:lineRule="auto"/>
        <w:ind w:right="20" w:firstLine="540"/>
        <w:jc w:val="both"/>
        <w:rPr>
          <w:sz w:val="20"/>
          <w:szCs w:val="20"/>
        </w:rPr>
      </w:pPr>
      <w:r>
        <w:rPr>
          <w:rFonts w:eastAsia="Times New Roman"/>
          <w:sz w:val="24"/>
          <w:szCs w:val="24"/>
        </w:rPr>
        <w:t>4.5.1. Стимулирующие доплаты за наличие государственных и отраслевых наград и стаж работы в пределах фонда стимулирования:</w:t>
      </w:r>
    </w:p>
    <w:p w:rsidR="00163736" w:rsidRDefault="00163736">
      <w:pPr>
        <w:spacing w:line="14" w:lineRule="exact"/>
        <w:rPr>
          <w:sz w:val="20"/>
          <w:szCs w:val="20"/>
        </w:rPr>
      </w:pPr>
    </w:p>
    <w:p w:rsidR="00163736" w:rsidRDefault="009C57D5">
      <w:pPr>
        <w:numPr>
          <w:ilvl w:val="0"/>
          <w:numId w:val="11"/>
        </w:numPr>
        <w:tabs>
          <w:tab w:val="left" w:pos="684"/>
        </w:tabs>
        <w:spacing w:line="234" w:lineRule="auto"/>
        <w:ind w:right="20" w:firstLine="540"/>
        <w:jc w:val="both"/>
        <w:rPr>
          <w:rFonts w:eastAsia="Times New Roman"/>
          <w:sz w:val="24"/>
          <w:szCs w:val="24"/>
        </w:rPr>
      </w:pPr>
      <w:r>
        <w:rPr>
          <w:rFonts w:eastAsia="Times New Roman"/>
          <w:sz w:val="24"/>
          <w:szCs w:val="24"/>
        </w:rPr>
        <w:t>за звания "Народный учитель"; почетные звания "Заслуженный учитель" и "Заслуженный преподаватель" СССР, Российской Федерации и союзных республик, входивших в состав</w:t>
      </w:r>
    </w:p>
    <w:p w:rsidR="00163736" w:rsidRDefault="00163736">
      <w:pPr>
        <w:spacing w:line="13" w:lineRule="exact"/>
        <w:rPr>
          <w:rFonts w:eastAsia="Times New Roman"/>
          <w:sz w:val="24"/>
          <w:szCs w:val="24"/>
        </w:rPr>
      </w:pPr>
    </w:p>
    <w:p w:rsidR="00163736" w:rsidRDefault="009C57D5">
      <w:pPr>
        <w:spacing w:line="238" w:lineRule="auto"/>
        <w:ind w:right="20"/>
        <w:jc w:val="both"/>
        <w:rPr>
          <w:rFonts w:eastAsia="Times New Roman"/>
          <w:sz w:val="24"/>
          <w:szCs w:val="24"/>
        </w:rPr>
      </w:pPr>
      <w:r>
        <w:rPr>
          <w:rFonts w:eastAsia="Times New Roman"/>
          <w:sz w:val="24"/>
          <w:szCs w:val="24"/>
        </w:rPr>
        <w:t>СССР;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педагогических работников образовательных учреждений - при соответствии почетного звания профилю педагогической деятельности или преподаваемых дисциплин;</w:t>
      </w:r>
    </w:p>
    <w:p w:rsidR="00163736" w:rsidRDefault="00163736">
      <w:pPr>
        <w:sectPr w:rsidR="00163736">
          <w:pgSz w:w="11900" w:h="16838"/>
          <w:pgMar w:top="568" w:right="726" w:bottom="266" w:left="1200" w:header="0" w:footer="0" w:gutter="0"/>
          <w:cols w:space="720" w:equalWidth="0">
            <w:col w:w="9980"/>
          </w:cols>
        </w:sectPr>
      </w:pPr>
    </w:p>
    <w:p w:rsidR="00163736" w:rsidRDefault="009C57D5">
      <w:pPr>
        <w:numPr>
          <w:ilvl w:val="1"/>
          <w:numId w:val="12"/>
        </w:numPr>
        <w:tabs>
          <w:tab w:val="left" w:pos="761"/>
        </w:tabs>
        <w:spacing w:line="234" w:lineRule="auto"/>
        <w:ind w:firstLine="540"/>
        <w:rPr>
          <w:rFonts w:eastAsia="Times New Roman"/>
          <w:sz w:val="24"/>
          <w:szCs w:val="24"/>
        </w:rPr>
      </w:pPr>
      <w:r>
        <w:rPr>
          <w:rFonts w:eastAsia="Times New Roman"/>
          <w:sz w:val="24"/>
          <w:szCs w:val="24"/>
        </w:rPr>
        <w:lastRenderedPageBreak/>
        <w:t>за отраслевые награды "Отличник народного просвещения" и "Почетный работник общего образования Российской Федерации".</w:t>
      </w:r>
    </w:p>
    <w:p w:rsidR="00163736" w:rsidRDefault="00163736">
      <w:pPr>
        <w:spacing w:line="13" w:lineRule="exact"/>
        <w:rPr>
          <w:rFonts w:eastAsia="Times New Roman"/>
          <w:sz w:val="24"/>
          <w:szCs w:val="24"/>
        </w:rPr>
      </w:pPr>
    </w:p>
    <w:p w:rsidR="00163736" w:rsidRDefault="009C57D5">
      <w:pPr>
        <w:spacing w:line="234" w:lineRule="auto"/>
        <w:ind w:firstLine="540"/>
        <w:rPr>
          <w:rFonts w:eastAsia="Times New Roman"/>
          <w:sz w:val="24"/>
          <w:szCs w:val="24"/>
        </w:rPr>
      </w:pPr>
      <w:r>
        <w:rPr>
          <w:rFonts w:eastAsia="Times New Roman"/>
          <w:sz w:val="24"/>
          <w:szCs w:val="24"/>
        </w:rPr>
        <w:t>В случае если работник одновременно имеет два и более звания доплата производится по наибольшему размеру соответствующих выплат.</w:t>
      </w:r>
    </w:p>
    <w:p w:rsidR="00163736" w:rsidRDefault="00163736">
      <w:pPr>
        <w:spacing w:line="14" w:lineRule="exact"/>
        <w:rPr>
          <w:rFonts w:eastAsia="Times New Roman"/>
          <w:sz w:val="24"/>
          <w:szCs w:val="24"/>
        </w:rPr>
      </w:pPr>
    </w:p>
    <w:p w:rsidR="00163736" w:rsidRDefault="009C57D5">
      <w:pPr>
        <w:spacing w:line="234" w:lineRule="auto"/>
        <w:ind w:firstLine="540"/>
        <w:rPr>
          <w:rFonts w:eastAsia="Times New Roman"/>
          <w:sz w:val="24"/>
          <w:szCs w:val="24"/>
        </w:rPr>
      </w:pPr>
      <w:r>
        <w:rPr>
          <w:rFonts w:eastAsia="Times New Roman"/>
          <w:sz w:val="24"/>
          <w:szCs w:val="24"/>
        </w:rPr>
        <w:t>Размер указанных стимулирующих доплат в конкретном общеобразовательном учреждении не может превышать 50 процентов от стимулирующей части ФОТ.</w:t>
      </w:r>
    </w:p>
    <w:p w:rsidR="00163736" w:rsidRDefault="00163736">
      <w:pPr>
        <w:spacing w:line="1" w:lineRule="exact"/>
        <w:rPr>
          <w:rFonts w:eastAsia="Times New Roman"/>
          <w:sz w:val="24"/>
          <w:szCs w:val="24"/>
        </w:rPr>
      </w:pPr>
    </w:p>
    <w:p w:rsidR="00163736" w:rsidRDefault="009C57D5">
      <w:pPr>
        <w:ind w:left="540"/>
        <w:rPr>
          <w:rFonts w:eastAsia="Times New Roman"/>
          <w:sz w:val="24"/>
          <w:szCs w:val="24"/>
        </w:rPr>
      </w:pPr>
      <w:r>
        <w:rPr>
          <w:rFonts w:eastAsia="Times New Roman"/>
          <w:sz w:val="24"/>
          <w:szCs w:val="24"/>
        </w:rPr>
        <w:t>4.5.2. Стимулирующие выплаты по результатам труда.</w:t>
      </w:r>
    </w:p>
    <w:p w:rsidR="00163736" w:rsidRDefault="00163736">
      <w:pPr>
        <w:spacing w:line="12" w:lineRule="exact"/>
        <w:rPr>
          <w:rFonts w:eastAsia="Times New Roman"/>
          <w:sz w:val="24"/>
          <w:szCs w:val="24"/>
        </w:rPr>
      </w:pPr>
    </w:p>
    <w:p w:rsidR="00163736" w:rsidRDefault="009C57D5">
      <w:pPr>
        <w:spacing w:line="237" w:lineRule="auto"/>
        <w:ind w:firstLine="540"/>
        <w:jc w:val="both"/>
        <w:rPr>
          <w:rFonts w:eastAsia="Times New Roman"/>
          <w:sz w:val="24"/>
          <w:szCs w:val="24"/>
        </w:rPr>
      </w:pPr>
      <w:r>
        <w:rPr>
          <w:rFonts w:eastAsia="Times New Roman"/>
          <w:sz w:val="24"/>
          <w:szCs w:val="24"/>
        </w:rPr>
        <w:t>Критерии, на основании которых осуществляются стимулирующие выплаты, должны отражать результаты обучения и воспитания воспитанников, выраженные в их образовательных достижениях и сформированных компетентностях. Условия осуществления стимулирующих выплат основываются на показателях качества, которые утверждаются «Положением о распределении стимулирующего фонда оплаты труда работников Учреждения».</w:t>
      </w:r>
    </w:p>
    <w:p w:rsidR="00163736" w:rsidRDefault="00163736">
      <w:pPr>
        <w:spacing w:line="17" w:lineRule="exact"/>
        <w:rPr>
          <w:rFonts w:eastAsia="Times New Roman"/>
          <w:sz w:val="24"/>
          <w:szCs w:val="24"/>
        </w:rPr>
      </w:pPr>
    </w:p>
    <w:p w:rsidR="00163736" w:rsidRDefault="009C57D5">
      <w:pPr>
        <w:spacing w:line="237" w:lineRule="auto"/>
        <w:ind w:firstLine="708"/>
        <w:jc w:val="both"/>
        <w:rPr>
          <w:rFonts w:eastAsia="Times New Roman"/>
          <w:sz w:val="24"/>
          <w:szCs w:val="24"/>
        </w:rPr>
      </w:pPr>
      <w:r>
        <w:rPr>
          <w:rFonts w:eastAsia="Times New Roman"/>
          <w:sz w:val="24"/>
          <w:szCs w:val="24"/>
        </w:rPr>
        <w:t>4.6. Работники учреждения, допустившие производственные упущения в работе, грубо нарушившие трудовую или производственную дисциплину, систематически не выполняющие порученные им руководством задания, могут быть лишены надбавок полностью или частично. Уменьшение или отмена надбавок производится при ухудшении показателей в работе, окончании особо важных или срочных работ, нарушении трудовой дисциплины. Все замечания</w:t>
      </w:r>
    </w:p>
    <w:p w:rsidR="00163736" w:rsidRDefault="00163736">
      <w:pPr>
        <w:spacing w:line="5" w:lineRule="exact"/>
        <w:rPr>
          <w:rFonts w:eastAsia="Times New Roman"/>
          <w:sz w:val="24"/>
          <w:szCs w:val="24"/>
        </w:rPr>
      </w:pPr>
    </w:p>
    <w:p w:rsidR="00163736" w:rsidRDefault="009C57D5">
      <w:pPr>
        <w:numPr>
          <w:ilvl w:val="0"/>
          <w:numId w:val="12"/>
        </w:numPr>
        <w:tabs>
          <w:tab w:val="left" w:pos="180"/>
        </w:tabs>
        <w:ind w:left="180" w:hanging="180"/>
        <w:rPr>
          <w:rFonts w:eastAsia="Times New Roman"/>
          <w:sz w:val="24"/>
          <w:szCs w:val="24"/>
        </w:rPr>
      </w:pPr>
      <w:r>
        <w:rPr>
          <w:rFonts w:eastAsia="Times New Roman"/>
          <w:sz w:val="24"/>
          <w:szCs w:val="24"/>
        </w:rPr>
        <w:t>претензии к работникам учреждения должны иметь документальное подтверждение.</w:t>
      </w:r>
    </w:p>
    <w:p w:rsidR="00163736" w:rsidRDefault="00163736">
      <w:pPr>
        <w:spacing w:line="281" w:lineRule="exact"/>
        <w:rPr>
          <w:sz w:val="20"/>
          <w:szCs w:val="20"/>
        </w:rPr>
      </w:pPr>
    </w:p>
    <w:p w:rsidR="00163736" w:rsidRDefault="009C57D5">
      <w:pPr>
        <w:ind w:left="3000"/>
        <w:rPr>
          <w:sz w:val="20"/>
          <w:szCs w:val="20"/>
        </w:rPr>
      </w:pPr>
      <w:r>
        <w:rPr>
          <w:rFonts w:eastAsia="Times New Roman"/>
          <w:b/>
          <w:bCs/>
          <w:sz w:val="24"/>
          <w:szCs w:val="24"/>
        </w:rPr>
        <w:t>V. Порядок и размеры оплаты труда</w:t>
      </w:r>
    </w:p>
    <w:p w:rsidR="00163736" w:rsidRDefault="009C57D5">
      <w:pPr>
        <w:ind w:left="3000"/>
        <w:rPr>
          <w:sz w:val="20"/>
          <w:szCs w:val="20"/>
        </w:rPr>
      </w:pPr>
      <w:r>
        <w:rPr>
          <w:rFonts w:eastAsia="Times New Roman"/>
          <w:b/>
          <w:bCs/>
          <w:sz w:val="24"/>
          <w:szCs w:val="24"/>
        </w:rPr>
        <w:t>заведующего, старшего воспитателя.</w:t>
      </w:r>
    </w:p>
    <w:p w:rsidR="00163736" w:rsidRDefault="00163736">
      <w:pPr>
        <w:spacing w:line="283" w:lineRule="exact"/>
        <w:rPr>
          <w:sz w:val="20"/>
          <w:szCs w:val="20"/>
        </w:rPr>
      </w:pPr>
    </w:p>
    <w:p w:rsidR="00163736" w:rsidRDefault="009C57D5">
      <w:pPr>
        <w:spacing w:line="236" w:lineRule="auto"/>
        <w:ind w:right="20" w:firstLine="708"/>
        <w:jc w:val="both"/>
        <w:rPr>
          <w:sz w:val="20"/>
          <w:szCs w:val="20"/>
        </w:rPr>
      </w:pPr>
      <w:r>
        <w:rPr>
          <w:rFonts w:eastAsia="Times New Roman"/>
          <w:sz w:val="24"/>
          <w:szCs w:val="24"/>
        </w:rPr>
        <w:t>5.1. Заработная плата руководителя учреждения, старшего воспитателя состоит из должностного оклада, доплат компенсационного характера и надбавок стимулирующего характера.</w:t>
      </w:r>
    </w:p>
    <w:p w:rsidR="00163736" w:rsidRDefault="00163736">
      <w:pPr>
        <w:spacing w:line="14" w:lineRule="exact"/>
        <w:rPr>
          <w:sz w:val="20"/>
          <w:szCs w:val="20"/>
        </w:rPr>
      </w:pPr>
    </w:p>
    <w:p w:rsidR="00163736" w:rsidRDefault="009C57D5">
      <w:pPr>
        <w:spacing w:line="236" w:lineRule="auto"/>
        <w:ind w:firstLine="708"/>
        <w:jc w:val="both"/>
        <w:rPr>
          <w:sz w:val="20"/>
          <w:szCs w:val="20"/>
        </w:rPr>
      </w:pPr>
      <w:r>
        <w:rPr>
          <w:rFonts w:eastAsia="Times New Roman"/>
          <w:sz w:val="24"/>
          <w:szCs w:val="24"/>
        </w:rPr>
        <w:t>5.1.1. Оплата труда заведующего учреждения устанавливается исходя из средней (базовой) заработной платы всех педагогических работников, фактически сложившейся на 1(одно) физическое лицо, и стимулирующей надбавки:</w:t>
      </w:r>
    </w:p>
    <w:p w:rsidR="00163736" w:rsidRDefault="00163736">
      <w:pPr>
        <w:spacing w:line="2" w:lineRule="exact"/>
        <w:rPr>
          <w:sz w:val="20"/>
          <w:szCs w:val="20"/>
        </w:rPr>
      </w:pPr>
    </w:p>
    <w:p w:rsidR="00163736" w:rsidRDefault="009C57D5">
      <w:pPr>
        <w:ind w:left="540"/>
        <w:rPr>
          <w:sz w:val="20"/>
          <w:szCs w:val="20"/>
        </w:rPr>
      </w:pPr>
      <w:r>
        <w:rPr>
          <w:rFonts w:eastAsia="Times New Roman"/>
          <w:sz w:val="24"/>
          <w:szCs w:val="24"/>
        </w:rPr>
        <w:t>Зп завед.= (средняя Зп базовая пед.работ.* (1+К+А)) + Сн, где</w:t>
      </w:r>
    </w:p>
    <w:p w:rsidR="00163736" w:rsidRDefault="009C57D5">
      <w:pPr>
        <w:ind w:left="540"/>
        <w:rPr>
          <w:sz w:val="20"/>
          <w:szCs w:val="20"/>
        </w:rPr>
      </w:pPr>
      <w:r>
        <w:rPr>
          <w:rFonts w:eastAsia="Times New Roman"/>
          <w:sz w:val="24"/>
          <w:szCs w:val="24"/>
        </w:rPr>
        <w:t>Сред Зп базовая пед.работ.- средняя заработная плата педагогических работников,</w:t>
      </w:r>
    </w:p>
    <w:p w:rsidR="00163736" w:rsidRDefault="00163736">
      <w:pPr>
        <w:spacing w:line="12" w:lineRule="exact"/>
        <w:rPr>
          <w:sz w:val="20"/>
          <w:szCs w:val="20"/>
        </w:rPr>
      </w:pPr>
    </w:p>
    <w:p w:rsidR="00163736" w:rsidRPr="00742A5D" w:rsidRDefault="009C57D5" w:rsidP="00742A5D">
      <w:pPr>
        <w:numPr>
          <w:ilvl w:val="0"/>
          <w:numId w:val="13"/>
        </w:numPr>
        <w:tabs>
          <w:tab w:val="left" w:pos="746"/>
        </w:tabs>
        <w:ind w:left="540" w:right="4840" w:hanging="7"/>
        <w:rPr>
          <w:rFonts w:eastAsia="Times New Roman"/>
          <w:sz w:val="24"/>
          <w:szCs w:val="24"/>
        </w:rPr>
      </w:pPr>
      <w:r>
        <w:rPr>
          <w:rFonts w:eastAsia="Times New Roman"/>
          <w:sz w:val="24"/>
          <w:szCs w:val="24"/>
        </w:rPr>
        <w:t>- коэффициент за контингент воспитанников: до 100 детей- 0,5; от 101 до 150 детей-0,6; от 201 до 200 детей-0,7; от 201 до 250 детей-1; от 251 и более детей-1,2</w:t>
      </w:r>
    </w:p>
    <w:p w:rsidR="00163736" w:rsidRDefault="009C57D5">
      <w:pPr>
        <w:ind w:left="640"/>
        <w:rPr>
          <w:rFonts w:eastAsia="Times New Roman"/>
          <w:sz w:val="24"/>
          <w:szCs w:val="24"/>
        </w:rPr>
      </w:pPr>
      <w:r>
        <w:rPr>
          <w:rFonts w:eastAsia="Times New Roman"/>
          <w:sz w:val="24"/>
          <w:szCs w:val="24"/>
        </w:rPr>
        <w:t>А- доплата за наличие высшей квалификационной категории-0,15.</w:t>
      </w:r>
    </w:p>
    <w:p w:rsidR="00163736" w:rsidRDefault="009C57D5">
      <w:pPr>
        <w:ind w:left="600"/>
        <w:rPr>
          <w:rFonts w:eastAsia="Times New Roman"/>
          <w:sz w:val="24"/>
          <w:szCs w:val="24"/>
        </w:rPr>
      </w:pPr>
      <w:r>
        <w:rPr>
          <w:rFonts w:eastAsia="Times New Roman"/>
          <w:sz w:val="24"/>
          <w:szCs w:val="24"/>
        </w:rPr>
        <w:t>Сн  -  стимулирующие  надбавки,  устанавливаемые  за  счет  централизованного  фонда</w:t>
      </w:r>
    </w:p>
    <w:p w:rsidR="00163736" w:rsidRDefault="00163736">
      <w:pPr>
        <w:spacing w:line="12" w:lineRule="exact"/>
        <w:rPr>
          <w:sz w:val="20"/>
          <w:szCs w:val="20"/>
        </w:rPr>
      </w:pPr>
    </w:p>
    <w:p w:rsidR="00163736" w:rsidRDefault="009C57D5">
      <w:pPr>
        <w:spacing w:line="236" w:lineRule="auto"/>
        <w:ind w:left="20"/>
        <w:jc w:val="both"/>
        <w:rPr>
          <w:sz w:val="20"/>
          <w:szCs w:val="20"/>
        </w:rPr>
      </w:pPr>
      <w:r>
        <w:rPr>
          <w:rFonts w:eastAsia="Times New Roman"/>
          <w:sz w:val="24"/>
          <w:szCs w:val="24"/>
        </w:rPr>
        <w:t>стимулирования руководителей образовательной организации в соответствии с Положением о распределении централизованного фонда стимулирования руководителей образовательных организаций.</w:t>
      </w:r>
    </w:p>
    <w:p w:rsidR="00163736" w:rsidRDefault="00163736">
      <w:pPr>
        <w:spacing w:line="14" w:lineRule="exact"/>
        <w:rPr>
          <w:sz w:val="20"/>
          <w:szCs w:val="20"/>
        </w:rPr>
      </w:pPr>
    </w:p>
    <w:p w:rsidR="00163736" w:rsidRDefault="009C57D5">
      <w:pPr>
        <w:spacing w:line="237" w:lineRule="auto"/>
        <w:ind w:firstLine="567"/>
        <w:jc w:val="both"/>
        <w:rPr>
          <w:sz w:val="20"/>
          <w:szCs w:val="20"/>
        </w:rPr>
      </w:pPr>
      <w:r>
        <w:rPr>
          <w:rFonts w:eastAsia="Times New Roman"/>
          <w:sz w:val="24"/>
          <w:szCs w:val="24"/>
        </w:rPr>
        <w:t>5.1.2. Соотношение средней заработной платы руководителей и средней заработной платы работников учреждений не должно превышать кратности 5 (постановление правительства Белгородской области от 25.02.2013г. №57-пп «Об установлении соотношения средней заработной платы руководителей казенных, бюджетных и автономных учреждений области и средней заработной платы работников учреждений.»)</w:t>
      </w:r>
    </w:p>
    <w:p w:rsidR="00163736" w:rsidRDefault="00163736">
      <w:pPr>
        <w:spacing w:line="17" w:lineRule="exact"/>
        <w:rPr>
          <w:sz w:val="20"/>
          <w:szCs w:val="20"/>
        </w:rPr>
      </w:pPr>
    </w:p>
    <w:p w:rsidR="00163736" w:rsidRDefault="009C57D5">
      <w:pPr>
        <w:spacing w:line="236" w:lineRule="auto"/>
        <w:ind w:left="20" w:firstLine="600"/>
        <w:jc w:val="both"/>
        <w:rPr>
          <w:sz w:val="20"/>
          <w:szCs w:val="20"/>
        </w:rPr>
      </w:pPr>
      <w:r>
        <w:rPr>
          <w:rFonts w:eastAsia="Times New Roman"/>
          <w:sz w:val="24"/>
          <w:szCs w:val="24"/>
        </w:rPr>
        <w:t>5.2 Оплата труда старшего воспитателя дошкольной образовательной организации устанавливается исходя из средней базовой заработной платы всех педагогических работников, фактически сложившейся на 1 (одно) физическое лицо, с применением коэффициентов.</w:t>
      </w:r>
    </w:p>
    <w:p w:rsidR="00163736" w:rsidRDefault="00163736">
      <w:pPr>
        <w:spacing w:line="14" w:lineRule="exact"/>
        <w:rPr>
          <w:sz w:val="20"/>
          <w:szCs w:val="20"/>
        </w:rPr>
      </w:pPr>
    </w:p>
    <w:p w:rsidR="00163736" w:rsidRDefault="009C57D5">
      <w:pPr>
        <w:spacing w:line="234" w:lineRule="auto"/>
        <w:ind w:firstLine="586"/>
        <w:jc w:val="both"/>
        <w:rPr>
          <w:sz w:val="20"/>
          <w:szCs w:val="20"/>
        </w:rPr>
      </w:pPr>
      <w:r>
        <w:rPr>
          <w:rFonts w:eastAsia="Times New Roman"/>
          <w:sz w:val="24"/>
          <w:szCs w:val="24"/>
        </w:rPr>
        <w:t>Заработная плата старшего воспитателя учреждения устанавливается руководителем на основании заключаемых трудовых договоров.</w:t>
      </w:r>
    </w:p>
    <w:p w:rsidR="00163736" w:rsidRDefault="00163736">
      <w:pPr>
        <w:spacing w:line="14" w:lineRule="exact"/>
        <w:rPr>
          <w:sz w:val="20"/>
          <w:szCs w:val="20"/>
        </w:rPr>
      </w:pPr>
    </w:p>
    <w:p w:rsidR="00163736" w:rsidRDefault="009C57D5">
      <w:pPr>
        <w:spacing w:line="236" w:lineRule="auto"/>
        <w:ind w:firstLine="524"/>
        <w:jc w:val="both"/>
        <w:rPr>
          <w:sz w:val="20"/>
          <w:szCs w:val="20"/>
        </w:rPr>
      </w:pPr>
      <w:r>
        <w:rPr>
          <w:rFonts w:eastAsia="Times New Roman"/>
          <w:sz w:val="24"/>
          <w:szCs w:val="24"/>
        </w:rPr>
        <w:t>Базовая заработная плата старшего воспитателя учреждения устанавливается в размере до 75 процентов базового оклада заведующего дошкольной образовательной организации без учета доплаты ему за квалификационную категорию.</w:t>
      </w:r>
    </w:p>
    <w:p w:rsidR="00163736" w:rsidRDefault="00163736">
      <w:pPr>
        <w:spacing w:line="14" w:lineRule="exact"/>
        <w:rPr>
          <w:sz w:val="20"/>
          <w:szCs w:val="20"/>
        </w:rPr>
      </w:pPr>
    </w:p>
    <w:p w:rsidR="00163736" w:rsidRDefault="009C57D5">
      <w:pPr>
        <w:ind w:left="540"/>
        <w:rPr>
          <w:sz w:val="20"/>
          <w:szCs w:val="20"/>
        </w:rPr>
      </w:pPr>
      <w:r>
        <w:rPr>
          <w:rFonts w:eastAsia="Times New Roman"/>
          <w:sz w:val="23"/>
          <w:szCs w:val="23"/>
        </w:rPr>
        <w:t>Стимулирующая  часть  заработной  платы  старшего  воспитателя  устанавливается  органом</w:t>
      </w:r>
    </w:p>
    <w:p w:rsidR="00163736" w:rsidRDefault="009C57D5">
      <w:pPr>
        <w:tabs>
          <w:tab w:val="left" w:pos="3100"/>
          <w:tab w:val="left" w:pos="7920"/>
          <w:tab w:val="left" w:pos="9840"/>
        </w:tabs>
        <w:rPr>
          <w:sz w:val="20"/>
          <w:szCs w:val="20"/>
        </w:rPr>
      </w:pPr>
      <w:r>
        <w:rPr>
          <w:rFonts w:eastAsia="Times New Roman"/>
          <w:sz w:val="24"/>
          <w:szCs w:val="24"/>
        </w:rPr>
        <w:t>самоуправления  учреждения</w:t>
      </w:r>
      <w:r>
        <w:rPr>
          <w:rFonts w:eastAsia="Times New Roman"/>
          <w:sz w:val="24"/>
          <w:szCs w:val="24"/>
        </w:rPr>
        <w:tab/>
        <w:t>по  представлению  заведующего  учреждения</w:t>
      </w:r>
      <w:r>
        <w:rPr>
          <w:rFonts w:eastAsia="Times New Roman"/>
          <w:sz w:val="24"/>
          <w:szCs w:val="24"/>
        </w:rPr>
        <w:tab/>
        <w:t>организацией,</w:t>
      </w:r>
      <w:r>
        <w:rPr>
          <w:sz w:val="20"/>
          <w:szCs w:val="20"/>
        </w:rPr>
        <w:tab/>
      </w:r>
      <w:r>
        <w:rPr>
          <w:rFonts w:eastAsia="Times New Roman"/>
          <w:sz w:val="21"/>
          <w:szCs w:val="21"/>
        </w:rPr>
        <w:t>в</w:t>
      </w:r>
    </w:p>
    <w:p w:rsidR="00163736" w:rsidRDefault="00163736">
      <w:pPr>
        <w:sectPr w:rsidR="00163736">
          <w:pgSz w:w="11900" w:h="16838"/>
          <w:pgMar w:top="568" w:right="746" w:bottom="259" w:left="1200" w:header="0" w:footer="0" w:gutter="0"/>
          <w:cols w:space="720" w:equalWidth="0">
            <w:col w:w="9960"/>
          </w:cols>
        </w:sectPr>
      </w:pPr>
    </w:p>
    <w:p w:rsidR="00163736" w:rsidRDefault="009C57D5">
      <w:pPr>
        <w:spacing w:line="234" w:lineRule="auto"/>
        <w:ind w:right="20"/>
        <w:rPr>
          <w:sz w:val="20"/>
          <w:szCs w:val="20"/>
        </w:rPr>
      </w:pPr>
      <w:r>
        <w:rPr>
          <w:rFonts w:eastAsia="Times New Roman"/>
          <w:sz w:val="24"/>
          <w:szCs w:val="24"/>
        </w:rPr>
        <w:lastRenderedPageBreak/>
        <w:t>соответствии с «Положением о распределении стимулирующего фонда оплаты труда работников Учреждения».</w:t>
      </w:r>
    </w:p>
    <w:p w:rsidR="00163736" w:rsidRDefault="00163736">
      <w:pPr>
        <w:spacing w:line="2" w:lineRule="exact"/>
        <w:rPr>
          <w:sz w:val="20"/>
          <w:szCs w:val="20"/>
        </w:rPr>
      </w:pPr>
    </w:p>
    <w:p w:rsidR="00163736" w:rsidRDefault="009C57D5">
      <w:pPr>
        <w:ind w:left="540"/>
        <w:rPr>
          <w:sz w:val="20"/>
          <w:szCs w:val="20"/>
        </w:rPr>
      </w:pPr>
      <w:r>
        <w:rPr>
          <w:rFonts w:eastAsia="Times New Roman"/>
          <w:sz w:val="24"/>
          <w:szCs w:val="24"/>
        </w:rPr>
        <w:t>Формула расчета базовой заработной платы старшего воспитателя учреждения:</w:t>
      </w:r>
    </w:p>
    <w:p w:rsidR="00163736" w:rsidRDefault="009C57D5">
      <w:pPr>
        <w:ind w:left="540"/>
        <w:rPr>
          <w:sz w:val="20"/>
          <w:szCs w:val="20"/>
        </w:rPr>
      </w:pPr>
      <w:r>
        <w:rPr>
          <w:rFonts w:eastAsia="Times New Roman"/>
          <w:sz w:val="24"/>
          <w:szCs w:val="24"/>
        </w:rPr>
        <w:t>ЗПб ст.восп. = Б.зп.зав. х (К + А), где:</w:t>
      </w:r>
    </w:p>
    <w:p w:rsidR="00163736" w:rsidRDefault="009C57D5">
      <w:pPr>
        <w:ind w:left="540"/>
        <w:rPr>
          <w:sz w:val="20"/>
          <w:szCs w:val="20"/>
        </w:rPr>
      </w:pPr>
      <w:r>
        <w:rPr>
          <w:rFonts w:eastAsia="Times New Roman"/>
          <w:sz w:val="24"/>
          <w:szCs w:val="24"/>
        </w:rPr>
        <w:t>Б.зп.зав. - базовая заработная плата заведующего без квалификационной категории;</w:t>
      </w:r>
    </w:p>
    <w:p w:rsidR="00163736" w:rsidRDefault="00163736">
      <w:pPr>
        <w:spacing w:line="12" w:lineRule="exact"/>
        <w:rPr>
          <w:sz w:val="20"/>
          <w:szCs w:val="20"/>
        </w:rPr>
      </w:pPr>
    </w:p>
    <w:p w:rsidR="00163736" w:rsidRDefault="009C57D5">
      <w:pPr>
        <w:numPr>
          <w:ilvl w:val="0"/>
          <w:numId w:val="14"/>
        </w:numPr>
        <w:tabs>
          <w:tab w:val="left" w:pos="742"/>
        </w:tabs>
        <w:spacing w:line="234" w:lineRule="auto"/>
        <w:ind w:left="540" w:right="3240" w:hanging="7"/>
        <w:rPr>
          <w:rFonts w:eastAsia="Times New Roman"/>
          <w:sz w:val="24"/>
          <w:szCs w:val="24"/>
        </w:rPr>
      </w:pPr>
      <w:r>
        <w:rPr>
          <w:rFonts w:eastAsia="Times New Roman"/>
          <w:sz w:val="24"/>
          <w:szCs w:val="24"/>
        </w:rPr>
        <w:t>- коэффициент к базовой заработной плате руководителя - 0,75; А-коэффициент за квалификационную категорию</w:t>
      </w:r>
    </w:p>
    <w:p w:rsidR="00163736" w:rsidRDefault="00163736">
      <w:pPr>
        <w:spacing w:line="1" w:lineRule="exact"/>
        <w:rPr>
          <w:rFonts w:eastAsia="Times New Roman"/>
          <w:sz w:val="24"/>
          <w:szCs w:val="24"/>
        </w:rPr>
      </w:pPr>
    </w:p>
    <w:p w:rsidR="00163736" w:rsidRDefault="009C57D5">
      <w:pPr>
        <w:ind w:left="540"/>
        <w:rPr>
          <w:rFonts w:eastAsia="Times New Roman"/>
          <w:sz w:val="24"/>
          <w:szCs w:val="24"/>
        </w:rPr>
      </w:pPr>
      <w:r>
        <w:rPr>
          <w:rFonts w:eastAsia="Times New Roman"/>
          <w:sz w:val="24"/>
          <w:szCs w:val="24"/>
        </w:rPr>
        <w:t>0,05 - для старших воспитателей, имеющих вторую квалификационную категорию;</w:t>
      </w:r>
    </w:p>
    <w:p w:rsidR="00163736" w:rsidRDefault="00163736">
      <w:pPr>
        <w:spacing w:line="12" w:lineRule="exact"/>
        <w:rPr>
          <w:rFonts w:eastAsia="Times New Roman"/>
          <w:sz w:val="24"/>
          <w:szCs w:val="24"/>
        </w:rPr>
      </w:pPr>
    </w:p>
    <w:p w:rsidR="00163736" w:rsidRDefault="009C57D5">
      <w:pPr>
        <w:spacing w:line="261" w:lineRule="auto"/>
        <w:ind w:left="540" w:right="1440"/>
        <w:jc w:val="both"/>
        <w:rPr>
          <w:rFonts w:eastAsia="Times New Roman"/>
          <w:sz w:val="24"/>
          <w:szCs w:val="24"/>
        </w:rPr>
      </w:pPr>
      <w:r>
        <w:rPr>
          <w:rFonts w:eastAsia="Times New Roman"/>
        </w:rPr>
        <w:t>0,10 - для старших воспитателей, имеющих первую квалификационную категорию; 0,15- для старших воспитателей, имеющих высшую квалификационную категорию.</w:t>
      </w:r>
    </w:p>
    <w:p w:rsidR="00163736" w:rsidRDefault="00163736">
      <w:pPr>
        <w:spacing w:line="1" w:lineRule="exact"/>
        <w:rPr>
          <w:rFonts w:eastAsia="Times New Roman"/>
          <w:sz w:val="24"/>
          <w:szCs w:val="24"/>
        </w:rPr>
      </w:pPr>
    </w:p>
    <w:p w:rsidR="00163736" w:rsidRDefault="009C57D5">
      <w:pPr>
        <w:ind w:left="540"/>
        <w:rPr>
          <w:rFonts w:eastAsia="Times New Roman"/>
          <w:sz w:val="24"/>
          <w:szCs w:val="24"/>
        </w:rPr>
      </w:pPr>
      <w:r>
        <w:rPr>
          <w:rFonts w:eastAsia="Times New Roman"/>
          <w:sz w:val="23"/>
          <w:szCs w:val="23"/>
        </w:rPr>
        <w:t>5.3. Заработная плата заведующего и старшего воспитателя устанавливается два раза в год (1</w:t>
      </w:r>
    </w:p>
    <w:p w:rsidR="00163736" w:rsidRDefault="009C57D5">
      <w:pPr>
        <w:rPr>
          <w:sz w:val="20"/>
          <w:szCs w:val="20"/>
        </w:rPr>
      </w:pPr>
      <w:r>
        <w:rPr>
          <w:rFonts w:eastAsia="Times New Roman"/>
          <w:sz w:val="24"/>
          <w:szCs w:val="24"/>
        </w:rPr>
        <w:t>сентября и 1 января) на основании тарификационных списков и списочного состава детей.</w:t>
      </w:r>
    </w:p>
    <w:p w:rsidR="00163736" w:rsidRDefault="00163736">
      <w:pPr>
        <w:spacing w:line="357" w:lineRule="exact"/>
        <w:rPr>
          <w:sz w:val="20"/>
          <w:szCs w:val="20"/>
        </w:rPr>
      </w:pPr>
    </w:p>
    <w:p w:rsidR="00163736" w:rsidRDefault="009C57D5">
      <w:pPr>
        <w:ind w:right="20"/>
        <w:jc w:val="center"/>
        <w:rPr>
          <w:sz w:val="20"/>
          <w:szCs w:val="20"/>
        </w:rPr>
      </w:pPr>
      <w:r>
        <w:rPr>
          <w:rFonts w:eastAsia="Times New Roman"/>
          <w:b/>
          <w:bCs/>
          <w:sz w:val="24"/>
          <w:szCs w:val="24"/>
        </w:rPr>
        <w:t>VI. Другие вопросы оплаты труда</w:t>
      </w:r>
    </w:p>
    <w:p w:rsidR="00163736" w:rsidRDefault="00163736">
      <w:pPr>
        <w:spacing w:line="284" w:lineRule="exact"/>
        <w:rPr>
          <w:sz w:val="20"/>
          <w:szCs w:val="20"/>
        </w:rPr>
      </w:pPr>
    </w:p>
    <w:p w:rsidR="00163736" w:rsidRDefault="009C57D5">
      <w:pPr>
        <w:spacing w:line="236" w:lineRule="auto"/>
        <w:ind w:right="20" w:firstLine="660"/>
        <w:jc w:val="both"/>
        <w:rPr>
          <w:sz w:val="20"/>
          <w:szCs w:val="20"/>
        </w:rPr>
      </w:pPr>
      <w:r>
        <w:rPr>
          <w:rFonts w:eastAsia="Times New Roman"/>
          <w:sz w:val="24"/>
          <w:szCs w:val="24"/>
        </w:rPr>
        <w:t>6.1. Штатное расписание учреждения предусматривает все должности работников Учреждения, в том числе административного, педагогического, учебно-вспомогательного, прочего обслуживающего персонала.</w:t>
      </w:r>
    </w:p>
    <w:p w:rsidR="00163736" w:rsidRDefault="00163736">
      <w:pPr>
        <w:spacing w:line="14" w:lineRule="exact"/>
        <w:rPr>
          <w:sz w:val="20"/>
          <w:szCs w:val="20"/>
        </w:rPr>
      </w:pPr>
    </w:p>
    <w:p w:rsidR="00163736" w:rsidRDefault="009C57D5">
      <w:pPr>
        <w:spacing w:line="234" w:lineRule="auto"/>
        <w:ind w:right="40" w:firstLine="720"/>
        <w:jc w:val="both"/>
        <w:rPr>
          <w:sz w:val="20"/>
          <w:szCs w:val="20"/>
        </w:rPr>
      </w:pPr>
      <w:r>
        <w:rPr>
          <w:rFonts w:eastAsia="Times New Roman"/>
          <w:sz w:val="24"/>
          <w:szCs w:val="24"/>
        </w:rPr>
        <w:t>Штатное расписание по видам персонала составляется по всем структурным подразделениям учреждения.</w:t>
      </w:r>
    </w:p>
    <w:p w:rsidR="00163736" w:rsidRDefault="00163736">
      <w:pPr>
        <w:spacing w:line="14" w:lineRule="exact"/>
        <w:rPr>
          <w:sz w:val="20"/>
          <w:szCs w:val="20"/>
        </w:rPr>
      </w:pPr>
    </w:p>
    <w:p w:rsidR="00163736" w:rsidRDefault="009C57D5">
      <w:pPr>
        <w:spacing w:line="236" w:lineRule="auto"/>
        <w:ind w:right="20" w:firstLine="720"/>
        <w:jc w:val="both"/>
        <w:rPr>
          <w:sz w:val="20"/>
          <w:szCs w:val="20"/>
        </w:rPr>
      </w:pPr>
      <w:r>
        <w:rPr>
          <w:rFonts w:eastAsia="Times New Roman"/>
          <w:sz w:val="24"/>
          <w:szCs w:val="24"/>
        </w:rPr>
        <w:t>6.2. В тарификационный список, утверждаемый руководителем два раза в год, включаются педагогические работники, которым установлены нормы учебной нагрузки и педагогической работы.</w:t>
      </w:r>
    </w:p>
    <w:p w:rsidR="00163736" w:rsidRDefault="00163736">
      <w:pPr>
        <w:spacing w:line="14" w:lineRule="exact"/>
        <w:rPr>
          <w:sz w:val="20"/>
          <w:szCs w:val="20"/>
        </w:rPr>
      </w:pPr>
    </w:p>
    <w:p w:rsidR="00163736" w:rsidRDefault="009C57D5">
      <w:pPr>
        <w:spacing w:line="234" w:lineRule="auto"/>
        <w:ind w:right="20" w:firstLine="708"/>
        <w:jc w:val="both"/>
        <w:rPr>
          <w:sz w:val="20"/>
          <w:szCs w:val="20"/>
        </w:rPr>
      </w:pPr>
      <w:r>
        <w:rPr>
          <w:rFonts w:eastAsia="Times New Roman"/>
          <w:sz w:val="24"/>
          <w:szCs w:val="24"/>
        </w:rPr>
        <w:t>6.3. В учреждениях предусматриваются должности административного, педагогического, учебно-вспомогательного, прочего обслуживающего персонала.</w:t>
      </w:r>
    </w:p>
    <w:p w:rsidR="00163736" w:rsidRDefault="00163736">
      <w:pPr>
        <w:spacing w:line="14" w:lineRule="exact"/>
        <w:rPr>
          <w:sz w:val="20"/>
          <w:szCs w:val="20"/>
        </w:rPr>
      </w:pPr>
    </w:p>
    <w:p w:rsidR="00163736" w:rsidRDefault="009C57D5">
      <w:pPr>
        <w:spacing w:line="236" w:lineRule="auto"/>
        <w:ind w:right="20" w:firstLine="708"/>
        <w:jc w:val="both"/>
        <w:rPr>
          <w:sz w:val="20"/>
          <w:szCs w:val="20"/>
        </w:rPr>
      </w:pPr>
      <w:r>
        <w:rPr>
          <w:rFonts w:eastAsia="Times New Roman"/>
          <w:sz w:val="24"/>
          <w:szCs w:val="24"/>
        </w:rPr>
        <w:t>6.4.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163736" w:rsidRDefault="00163736">
      <w:pPr>
        <w:spacing w:line="14" w:lineRule="exact"/>
        <w:rPr>
          <w:sz w:val="20"/>
          <w:szCs w:val="20"/>
        </w:rPr>
      </w:pPr>
    </w:p>
    <w:p w:rsidR="00163736" w:rsidRDefault="009C57D5">
      <w:pPr>
        <w:spacing w:line="234" w:lineRule="auto"/>
        <w:ind w:right="20" w:firstLine="708"/>
        <w:jc w:val="both"/>
        <w:rPr>
          <w:sz w:val="20"/>
          <w:szCs w:val="20"/>
        </w:rPr>
      </w:pPr>
      <w:r>
        <w:rPr>
          <w:rFonts w:eastAsia="Times New Roman"/>
          <w:sz w:val="24"/>
          <w:szCs w:val="24"/>
        </w:rPr>
        <w:t>6.5. Штатное расписание учреждения составляется ежегодно на 01 января и на 01 сентября текущего года и утверждается руководителем учреждения и Учредителем.</w:t>
      </w:r>
    </w:p>
    <w:p w:rsidR="00163736" w:rsidRDefault="00163736">
      <w:pPr>
        <w:spacing w:line="14" w:lineRule="exact"/>
        <w:rPr>
          <w:sz w:val="20"/>
          <w:szCs w:val="20"/>
        </w:rPr>
      </w:pPr>
    </w:p>
    <w:p w:rsidR="00163736" w:rsidRDefault="009C57D5">
      <w:pPr>
        <w:spacing w:line="234" w:lineRule="auto"/>
        <w:ind w:right="20" w:firstLine="708"/>
        <w:jc w:val="both"/>
        <w:rPr>
          <w:sz w:val="20"/>
          <w:szCs w:val="20"/>
        </w:rPr>
      </w:pPr>
      <w:r>
        <w:rPr>
          <w:rFonts w:eastAsia="Times New Roman"/>
          <w:sz w:val="24"/>
          <w:szCs w:val="24"/>
        </w:rPr>
        <w:t>6.6. Внесение изменений в штатное расписание производится на основании приказа руководителя учреждения.</w:t>
      </w:r>
    </w:p>
    <w:p w:rsidR="00163736" w:rsidRDefault="00163736">
      <w:pPr>
        <w:spacing w:line="14" w:lineRule="exact"/>
        <w:rPr>
          <w:sz w:val="20"/>
          <w:szCs w:val="20"/>
        </w:rPr>
      </w:pPr>
    </w:p>
    <w:p w:rsidR="00163736" w:rsidRDefault="009C57D5">
      <w:pPr>
        <w:spacing w:line="237" w:lineRule="auto"/>
        <w:ind w:right="20" w:firstLine="708"/>
        <w:jc w:val="both"/>
        <w:rPr>
          <w:sz w:val="20"/>
          <w:szCs w:val="20"/>
        </w:rPr>
      </w:pPr>
      <w:r>
        <w:rPr>
          <w:rFonts w:eastAsia="Times New Roman"/>
          <w:sz w:val="24"/>
          <w:szCs w:val="24"/>
        </w:rPr>
        <w:t>6.7. Для выполнения работ, связанных с временным расширением объема оказываемых учреждением услуг для реализации образовательных программ,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163736" w:rsidRDefault="00163736">
      <w:pPr>
        <w:spacing w:line="17" w:lineRule="exact"/>
        <w:rPr>
          <w:sz w:val="20"/>
          <w:szCs w:val="20"/>
        </w:rPr>
      </w:pPr>
    </w:p>
    <w:p w:rsidR="00163736" w:rsidRDefault="009C57D5">
      <w:pPr>
        <w:spacing w:line="234" w:lineRule="auto"/>
        <w:ind w:right="20" w:firstLine="540"/>
        <w:jc w:val="both"/>
        <w:rPr>
          <w:sz w:val="20"/>
          <w:szCs w:val="20"/>
        </w:rPr>
      </w:pPr>
      <w:r>
        <w:rPr>
          <w:rFonts w:eastAsia="Times New Roman"/>
          <w:sz w:val="24"/>
          <w:szCs w:val="24"/>
        </w:rPr>
        <w:t>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w:t>
      </w:r>
    </w:p>
    <w:p w:rsidR="00163736" w:rsidRDefault="00163736">
      <w:pPr>
        <w:spacing w:line="359" w:lineRule="exact"/>
        <w:rPr>
          <w:sz w:val="20"/>
          <w:szCs w:val="20"/>
        </w:rPr>
      </w:pPr>
    </w:p>
    <w:p w:rsidR="00163736" w:rsidRDefault="009C57D5">
      <w:pPr>
        <w:ind w:left="1340"/>
        <w:jc w:val="center"/>
        <w:rPr>
          <w:sz w:val="20"/>
          <w:szCs w:val="20"/>
        </w:rPr>
      </w:pPr>
      <w:r>
        <w:rPr>
          <w:rFonts w:eastAsia="Times New Roman"/>
          <w:b/>
          <w:bCs/>
          <w:sz w:val="24"/>
          <w:szCs w:val="24"/>
        </w:rPr>
        <w:t>VII. Продолжительность рабочего времени.</w:t>
      </w:r>
    </w:p>
    <w:p w:rsidR="00163736" w:rsidRDefault="00163736">
      <w:pPr>
        <w:spacing w:line="283" w:lineRule="exact"/>
        <w:rPr>
          <w:sz w:val="20"/>
          <w:szCs w:val="20"/>
        </w:rPr>
      </w:pPr>
    </w:p>
    <w:p w:rsidR="00163736" w:rsidRDefault="009C57D5">
      <w:pPr>
        <w:spacing w:line="261" w:lineRule="auto"/>
        <w:ind w:firstLine="708"/>
        <w:jc w:val="both"/>
        <w:rPr>
          <w:sz w:val="20"/>
          <w:szCs w:val="20"/>
        </w:rPr>
      </w:pPr>
      <w:r>
        <w:rPr>
          <w:rFonts w:eastAsia="Times New Roman"/>
        </w:rPr>
        <w:t>7.1. Продолжительность рабочего времени (норма часов педагогической работы за ставку заработной платы) для педагогических работников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163736" w:rsidRDefault="00163736">
      <w:pPr>
        <w:spacing w:line="4" w:lineRule="exact"/>
        <w:rPr>
          <w:sz w:val="20"/>
          <w:szCs w:val="20"/>
        </w:rPr>
      </w:pPr>
    </w:p>
    <w:p w:rsidR="00163736" w:rsidRDefault="009C57D5">
      <w:pPr>
        <w:spacing w:line="234" w:lineRule="auto"/>
        <w:ind w:right="20" w:firstLine="708"/>
        <w:jc w:val="both"/>
        <w:rPr>
          <w:sz w:val="20"/>
          <w:szCs w:val="20"/>
        </w:rPr>
      </w:pPr>
      <w:r>
        <w:rPr>
          <w:rFonts w:eastAsia="Times New Roman"/>
          <w:sz w:val="24"/>
          <w:szCs w:val="24"/>
        </w:rPr>
        <w:t>7.2. Нормы часов педагогической работы за ставку заработной платы других педагогических работников учреждений установлены:</w:t>
      </w:r>
    </w:p>
    <w:p w:rsidR="00163736" w:rsidRDefault="00163736">
      <w:pPr>
        <w:spacing w:line="2" w:lineRule="exact"/>
        <w:rPr>
          <w:sz w:val="20"/>
          <w:szCs w:val="20"/>
        </w:rPr>
      </w:pPr>
    </w:p>
    <w:p w:rsidR="00163736" w:rsidRDefault="009C57D5">
      <w:pPr>
        <w:ind w:left="1080"/>
        <w:rPr>
          <w:sz w:val="20"/>
          <w:szCs w:val="20"/>
        </w:rPr>
      </w:pPr>
      <w:r>
        <w:rPr>
          <w:rFonts w:eastAsia="Times New Roman"/>
          <w:sz w:val="24"/>
          <w:szCs w:val="24"/>
        </w:rPr>
        <w:t>20 часов в неделю – учителю -логопеду;</w:t>
      </w:r>
    </w:p>
    <w:p w:rsidR="00163736" w:rsidRDefault="00163736">
      <w:pPr>
        <w:spacing w:line="1" w:lineRule="exact"/>
        <w:rPr>
          <w:sz w:val="20"/>
          <w:szCs w:val="20"/>
        </w:rPr>
      </w:pPr>
    </w:p>
    <w:p w:rsidR="00163736" w:rsidRDefault="009C57D5">
      <w:pPr>
        <w:ind w:left="1080"/>
        <w:rPr>
          <w:sz w:val="20"/>
          <w:szCs w:val="20"/>
        </w:rPr>
      </w:pPr>
      <w:r>
        <w:rPr>
          <w:rFonts w:eastAsia="Times New Roman"/>
          <w:sz w:val="24"/>
          <w:szCs w:val="24"/>
        </w:rPr>
        <w:t>24 часа в неделю - музыкальным руководителям;</w:t>
      </w:r>
    </w:p>
    <w:p w:rsidR="00163736" w:rsidRDefault="00163736">
      <w:pPr>
        <w:spacing w:line="12" w:lineRule="exact"/>
        <w:rPr>
          <w:sz w:val="20"/>
          <w:szCs w:val="20"/>
        </w:rPr>
      </w:pPr>
    </w:p>
    <w:p w:rsidR="00163736" w:rsidRDefault="009C57D5">
      <w:pPr>
        <w:spacing w:line="234" w:lineRule="auto"/>
        <w:ind w:left="1080" w:right="20"/>
        <w:rPr>
          <w:sz w:val="20"/>
          <w:szCs w:val="20"/>
        </w:rPr>
      </w:pPr>
      <w:r>
        <w:rPr>
          <w:rFonts w:eastAsia="Times New Roman"/>
          <w:sz w:val="24"/>
          <w:szCs w:val="24"/>
        </w:rPr>
        <w:t>25 часов в неделю - воспитателям, работающим непосредственно в группах с обучающимися (воспитанниками), имеющими отклонения в развитии;</w:t>
      </w:r>
    </w:p>
    <w:p w:rsidR="00163736" w:rsidRDefault="00163736">
      <w:pPr>
        <w:spacing w:line="2" w:lineRule="exact"/>
        <w:rPr>
          <w:sz w:val="20"/>
          <w:szCs w:val="20"/>
        </w:rPr>
      </w:pPr>
    </w:p>
    <w:p w:rsidR="00163736" w:rsidRDefault="009C57D5">
      <w:pPr>
        <w:ind w:left="1080"/>
        <w:rPr>
          <w:sz w:val="20"/>
          <w:szCs w:val="20"/>
        </w:rPr>
      </w:pPr>
      <w:r>
        <w:rPr>
          <w:rFonts w:eastAsia="Times New Roman"/>
          <w:sz w:val="24"/>
          <w:szCs w:val="24"/>
        </w:rPr>
        <w:t>30 часов в неделю - инструкторам по физической культуре</w:t>
      </w:r>
    </w:p>
    <w:p w:rsidR="00163736" w:rsidRDefault="00163736">
      <w:pPr>
        <w:sectPr w:rsidR="00163736">
          <w:pgSz w:w="11900" w:h="16838"/>
          <w:pgMar w:top="568" w:right="726" w:bottom="259" w:left="1200" w:header="0" w:footer="0" w:gutter="0"/>
          <w:cols w:space="720" w:equalWidth="0">
            <w:col w:w="9980"/>
          </w:cols>
        </w:sectPr>
      </w:pPr>
    </w:p>
    <w:p w:rsidR="00163736" w:rsidRDefault="009C57D5">
      <w:pPr>
        <w:spacing w:line="234" w:lineRule="auto"/>
        <w:ind w:right="20" w:firstLine="1160"/>
        <w:jc w:val="both"/>
        <w:rPr>
          <w:sz w:val="20"/>
          <w:szCs w:val="20"/>
        </w:rPr>
      </w:pPr>
      <w:r>
        <w:rPr>
          <w:rFonts w:eastAsia="Times New Roman"/>
          <w:sz w:val="24"/>
          <w:szCs w:val="24"/>
        </w:rPr>
        <w:lastRenderedPageBreak/>
        <w:t>36 часов в неделю - воспитателям учреждений, реализующих основную общеобразовательную программу дошкольного образования.</w:t>
      </w:r>
    </w:p>
    <w:p w:rsidR="00163736" w:rsidRDefault="00163736">
      <w:pPr>
        <w:spacing w:line="14" w:lineRule="exact"/>
        <w:rPr>
          <w:sz w:val="20"/>
          <w:szCs w:val="20"/>
        </w:rPr>
      </w:pPr>
    </w:p>
    <w:p w:rsidR="00163736" w:rsidRDefault="009C57D5">
      <w:pPr>
        <w:spacing w:line="261" w:lineRule="auto"/>
        <w:ind w:firstLine="708"/>
        <w:jc w:val="both"/>
        <w:rPr>
          <w:sz w:val="20"/>
          <w:szCs w:val="20"/>
        </w:rPr>
      </w:pPr>
      <w:r>
        <w:rPr>
          <w:rFonts w:eastAsia="Times New Roman"/>
        </w:rPr>
        <w:t>7.3. Педагогическая (преподавательская) работа руководителя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Учредителя либо уполномоченного им лица (органа).</w:t>
      </w:r>
    </w:p>
    <w:p w:rsidR="00163736" w:rsidRDefault="00163736">
      <w:pPr>
        <w:spacing w:line="3" w:lineRule="exact"/>
        <w:rPr>
          <w:sz w:val="20"/>
          <w:szCs w:val="20"/>
        </w:rPr>
      </w:pPr>
    </w:p>
    <w:p w:rsidR="00163736" w:rsidRDefault="009C57D5">
      <w:pPr>
        <w:spacing w:line="261" w:lineRule="auto"/>
        <w:ind w:firstLine="708"/>
        <w:jc w:val="both"/>
        <w:rPr>
          <w:sz w:val="20"/>
          <w:szCs w:val="20"/>
        </w:rPr>
      </w:pPr>
      <w:r>
        <w:rPr>
          <w:rFonts w:eastAsia="Times New Roman"/>
        </w:rPr>
        <w:t>7.4. Педагогическим работникам учреждения, не предусмотренным в пункте 8.2, настоящего раздела выплачиваются должностные оклады при следующей продолжительности рабочего времени:</w:t>
      </w:r>
    </w:p>
    <w:p w:rsidR="00163736" w:rsidRDefault="009C57D5">
      <w:pPr>
        <w:spacing w:line="230" w:lineRule="auto"/>
        <w:ind w:left="700"/>
        <w:rPr>
          <w:sz w:val="20"/>
          <w:szCs w:val="20"/>
        </w:rPr>
      </w:pPr>
      <w:r>
        <w:rPr>
          <w:rFonts w:eastAsia="Times New Roman"/>
          <w:sz w:val="24"/>
          <w:szCs w:val="24"/>
        </w:rPr>
        <w:t>36 часов в неделю:</w:t>
      </w:r>
    </w:p>
    <w:p w:rsidR="00163736" w:rsidRDefault="00163736">
      <w:pPr>
        <w:spacing w:line="1" w:lineRule="exact"/>
        <w:rPr>
          <w:sz w:val="20"/>
          <w:szCs w:val="20"/>
        </w:rPr>
      </w:pPr>
    </w:p>
    <w:p w:rsidR="00163736" w:rsidRDefault="009C57D5">
      <w:pPr>
        <w:ind w:left="700"/>
        <w:rPr>
          <w:sz w:val="20"/>
          <w:szCs w:val="20"/>
        </w:rPr>
      </w:pPr>
      <w:r>
        <w:rPr>
          <w:rFonts w:eastAsia="Times New Roman"/>
          <w:sz w:val="24"/>
          <w:szCs w:val="24"/>
        </w:rPr>
        <w:t>старшему воспитателю;</w:t>
      </w:r>
    </w:p>
    <w:p w:rsidR="00163736" w:rsidRDefault="009C57D5">
      <w:pPr>
        <w:ind w:left="700"/>
        <w:rPr>
          <w:sz w:val="20"/>
          <w:szCs w:val="20"/>
        </w:rPr>
      </w:pPr>
      <w:r>
        <w:rPr>
          <w:rFonts w:eastAsia="Times New Roman"/>
          <w:sz w:val="24"/>
          <w:szCs w:val="24"/>
        </w:rPr>
        <w:t>педагогу-психологу.</w:t>
      </w:r>
    </w:p>
    <w:p w:rsidR="00163736" w:rsidRDefault="00163736">
      <w:pPr>
        <w:spacing w:line="12" w:lineRule="exact"/>
        <w:rPr>
          <w:sz w:val="20"/>
          <w:szCs w:val="20"/>
        </w:rPr>
      </w:pPr>
    </w:p>
    <w:p w:rsidR="00163736" w:rsidRDefault="009C57D5">
      <w:pPr>
        <w:spacing w:line="236" w:lineRule="auto"/>
        <w:ind w:right="20" w:firstLine="708"/>
        <w:jc w:val="both"/>
        <w:rPr>
          <w:sz w:val="20"/>
          <w:szCs w:val="20"/>
        </w:rPr>
      </w:pPr>
      <w:r>
        <w:rPr>
          <w:rFonts w:eastAsia="Times New Roman"/>
          <w:sz w:val="24"/>
          <w:szCs w:val="24"/>
        </w:rPr>
        <w:t>7.5. За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163736" w:rsidRDefault="00163736">
      <w:pPr>
        <w:spacing w:line="2" w:lineRule="exact"/>
        <w:rPr>
          <w:sz w:val="20"/>
          <w:szCs w:val="20"/>
        </w:rPr>
      </w:pPr>
    </w:p>
    <w:p w:rsidR="00163736" w:rsidRDefault="009C57D5">
      <w:pPr>
        <w:ind w:left="700"/>
        <w:rPr>
          <w:sz w:val="20"/>
          <w:szCs w:val="20"/>
        </w:rPr>
      </w:pPr>
      <w:r>
        <w:rPr>
          <w:rFonts w:eastAsia="Times New Roman"/>
          <w:sz w:val="24"/>
          <w:szCs w:val="24"/>
        </w:rPr>
        <w:t>7.6. Ненормируемая часть рабочего времени педагогических работников.</w:t>
      </w:r>
    </w:p>
    <w:p w:rsidR="00163736" w:rsidRDefault="00163736">
      <w:pPr>
        <w:spacing w:line="12" w:lineRule="exact"/>
        <w:rPr>
          <w:sz w:val="20"/>
          <w:szCs w:val="20"/>
        </w:rPr>
      </w:pPr>
    </w:p>
    <w:p w:rsidR="00163736" w:rsidRDefault="009C57D5">
      <w:pPr>
        <w:spacing w:line="236" w:lineRule="auto"/>
        <w:ind w:right="20" w:firstLine="708"/>
        <w:jc w:val="both"/>
        <w:rPr>
          <w:sz w:val="20"/>
          <w:szCs w:val="20"/>
        </w:rPr>
      </w:pPr>
      <w:r>
        <w:rPr>
          <w:rFonts w:eastAsia="Times New Roman"/>
          <w:sz w:val="24"/>
          <w:szCs w:val="24"/>
        </w:rPr>
        <w:t>7.6.1.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p w:rsidR="00163736" w:rsidRDefault="00163736">
      <w:pPr>
        <w:spacing w:line="14" w:lineRule="exact"/>
        <w:rPr>
          <w:sz w:val="20"/>
          <w:szCs w:val="20"/>
        </w:rPr>
      </w:pPr>
    </w:p>
    <w:p w:rsidR="00163736" w:rsidRDefault="009C57D5">
      <w:pPr>
        <w:spacing w:line="237" w:lineRule="auto"/>
        <w:ind w:right="20" w:firstLine="708"/>
        <w:jc w:val="both"/>
        <w:rPr>
          <w:sz w:val="20"/>
          <w:szCs w:val="20"/>
        </w:rPr>
      </w:pPr>
      <w:r>
        <w:rPr>
          <w:rFonts w:eastAsia="Times New Roman"/>
          <w:sz w:val="24"/>
          <w:szCs w:val="24"/>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63736" w:rsidRDefault="00163736">
      <w:pPr>
        <w:spacing w:line="14" w:lineRule="exact"/>
        <w:rPr>
          <w:sz w:val="20"/>
          <w:szCs w:val="20"/>
        </w:rPr>
      </w:pPr>
    </w:p>
    <w:p w:rsidR="00163736" w:rsidRDefault="009C57D5">
      <w:pPr>
        <w:spacing w:line="236" w:lineRule="auto"/>
        <w:ind w:right="20" w:firstLine="708"/>
        <w:jc w:val="both"/>
        <w:rPr>
          <w:sz w:val="20"/>
          <w:szCs w:val="20"/>
        </w:rPr>
      </w:pPr>
      <w:r>
        <w:rPr>
          <w:rFonts w:eastAsia="Times New Roman"/>
          <w:sz w:val="24"/>
          <w:szCs w:val="24"/>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163736" w:rsidRDefault="00163736">
      <w:pPr>
        <w:spacing w:line="14" w:lineRule="exact"/>
        <w:rPr>
          <w:sz w:val="20"/>
          <w:szCs w:val="20"/>
        </w:rPr>
      </w:pPr>
    </w:p>
    <w:p w:rsidR="00163736" w:rsidRDefault="009C57D5">
      <w:pPr>
        <w:spacing w:line="238" w:lineRule="auto"/>
        <w:ind w:right="20" w:firstLine="708"/>
        <w:jc w:val="both"/>
        <w:rPr>
          <w:sz w:val="20"/>
          <w:szCs w:val="20"/>
        </w:rPr>
      </w:pPr>
      <w:r>
        <w:rPr>
          <w:rFonts w:eastAsia="Times New Roman"/>
          <w:sz w:val="24"/>
          <w:szCs w:val="24"/>
        </w:rPr>
        <w:t>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163736" w:rsidRDefault="00163736">
      <w:pPr>
        <w:spacing w:line="14" w:lineRule="exact"/>
        <w:rPr>
          <w:sz w:val="20"/>
          <w:szCs w:val="20"/>
        </w:rPr>
      </w:pPr>
    </w:p>
    <w:p w:rsidR="00163736" w:rsidRDefault="009C57D5">
      <w:pPr>
        <w:spacing w:line="249" w:lineRule="auto"/>
        <w:ind w:firstLine="708"/>
        <w:jc w:val="both"/>
        <w:rPr>
          <w:sz w:val="20"/>
          <w:szCs w:val="20"/>
        </w:rPr>
      </w:pPr>
      <w:r>
        <w:rPr>
          <w:rFonts w:eastAsia="Times New Roman"/>
          <w:sz w:val="23"/>
          <w:szCs w:val="23"/>
        </w:rPr>
        <w:t>7.7. Работникам</w:t>
      </w:r>
      <w:r w:rsidR="00CB6C64">
        <w:rPr>
          <w:rFonts w:eastAsia="Times New Roman"/>
          <w:sz w:val="23"/>
          <w:szCs w:val="23"/>
        </w:rPr>
        <w:t>, не предусмотренным в пунктах 7.2, 7</w:t>
      </w:r>
      <w:r>
        <w:rPr>
          <w:rFonts w:eastAsia="Times New Roman"/>
          <w:sz w:val="23"/>
          <w:szCs w:val="23"/>
        </w:rPr>
        <w:t>.4. настоящего раздела, выплачиваются должностные оклады, оклады при следующей продолжительности рабочего времени:</w:t>
      </w:r>
    </w:p>
    <w:p w:rsidR="00163736" w:rsidRDefault="009C57D5">
      <w:pPr>
        <w:spacing w:line="232" w:lineRule="auto"/>
        <w:ind w:left="700"/>
        <w:rPr>
          <w:sz w:val="20"/>
          <w:szCs w:val="20"/>
        </w:rPr>
      </w:pPr>
      <w:r>
        <w:rPr>
          <w:rFonts w:eastAsia="Times New Roman"/>
          <w:sz w:val="24"/>
          <w:szCs w:val="24"/>
        </w:rPr>
        <w:t>40 часов в неделю.</w:t>
      </w:r>
    </w:p>
    <w:p w:rsidR="00163736" w:rsidRDefault="00163736">
      <w:pPr>
        <w:spacing w:line="12" w:lineRule="exact"/>
        <w:rPr>
          <w:sz w:val="20"/>
          <w:szCs w:val="20"/>
        </w:rPr>
      </w:pPr>
    </w:p>
    <w:p w:rsidR="00163736" w:rsidRDefault="009C57D5">
      <w:pPr>
        <w:spacing w:line="234" w:lineRule="auto"/>
        <w:ind w:right="20" w:firstLine="701"/>
        <w:jc w:val="both"/>
        <w:rPr>
          <w:sz w:val="20"/>
          <w:szCs w:val="20"/>
        </w:rPr>
      </w:pPr>
      <w:r>
        <w:rPr>
          <w:rFonts w:eastAsia="Times New Roman"/>
          <w:sz w:val="24"/>
          <w:szCs w:val="24"/>
        </w:rPr>
        <w:t>7.8. Режим работы отдельным категориям работников муниципального образовательного учреждения.</w:t>
      </w:r>
    </w:p>
    <w:p w:rsidR="00163736" w:rsidRDefault="00163736">
      <w:pPr>
        <w:spacing w:line="2" w:lineRule="exact"/>
        <w:rPr>
          <w:sz w:val="20"/>
          <w:szCs w:val="20"/>
        </w:rPr>
      </w:pPr>
    </w:p>
    <w:p w:rsidR="00163736" w:rsidRDefault="009C57D5">
      <w:pPr>
        <w:ind w:left="700"/>
        <w:rPr>
          <w:sz w:val="20"/>
          <w:szCs w:val="20"/>
        </w:rPr>
      </w:pPr>
      <w:r>
        <w:rPr>
          <w:rFonts w:eastAsia="Times New Roman"/>
          <w:sz w:val="24"/>
          <w:szCs w:val="24"/>
        </w:rPr>
        <w:t>7.8.1. Ненормированный рабочий день в учреждении устанавливается:</w:t>
      </w:r>
    </w:p>
    <w:p w:rsidR="00163736" w:rsidRDefault="009C57D5">
      <w:pPr>
        <w:numPr>
          <w:ilvl w:val="0"/>
          <w:numId w:val="15"/>
        </w:numPr>
        <w:tabs>
          <w:tab w:val="left" w:pos="840"/>
        </w:tabs>
        <w:ind w:left="840" w:hanging="139"/>
        <w:rPr>
          <w:rFonts w:eastAsia="Times New Roman"/>
          <w:sz w:val="24"/>
          <w:szCs w:val="24"/>
        </w:rPr>
      </w:pPr>
      <w:r>
        <w:rPr>
          <w:rFonts w:eastAsia="Times New Roman"/>
          <w:sz w:val="24"/>
          <w:szCs w:val="24"/>
        </w:rPr>
        <w:t>для руководителя учреждения</w:t>
      </w:r>
    </w:p>
    <w:p w:rsidR="00163736" w:rsidRDefault="009C57D5">
      <w:pPr>
        <w:numPr>
          <w:ilvl w:val="0"/>
          <w:numId w:val="15"/>
        </w:numPr>
        <w:tabs>
          <w:tab w:val="left" w:pos="840"/>
        </w:tabs>
        <w:ind w:left="840" w:hanging="139"/>
        <w:rPr>
          <w:rFonts w:eastAsia="Times New Roman"/>
          <w:sz w:val="24"/>
          <w:szCs w:val="24"/>
        </w:rPr>
      </w:pPr>
      <w:r>
        <w:rPr>
          <w:rFonts w:eastAsia="Times New Roman"/>
          <w:sz w:val="24"/>
          <w:szCs w:val="24"/>
        </w:rPr>
        <w:t>для заместителя заведующего по АХЧ</w:t>
      </w:r>
    </w:p>
    <w:p w:rsidR="00163736" w:rsidRDefault="009C57D5">
      <w:pPr>
        <w:numPr>
          <w:ilvl w:val="0"/>
          <w:numId w:val="15"/>
        </w:numPr>
        <w:tabs>
          <w:tab w:val="left" w:pos="840"/>
        </w:tabs>
        <w:ind w:left="840" w:hanging="139"/>
        <w:rPr>
          <w:rFonts w:eastAsia="Times New Roman"/>
          <w:sz w:val="24"/>
          <w:szCs w:val="24"/>
        </w:rPr>
      </w:pPr>
      <w:r>
        <w:rPr>
          <w:rFonts w:eastAsia="Times New Roman"/>
          <w:sz w:val="24"/>
          <w:szCs w:val="24"/>
        </w:rPr>
        <w:t>для старшего воспитателя</w:t>
      </w:r>
    </w:p>
    <w:p w:rsidR="00163736" w:rsidRDefault="00163736">
      <w:pPr>
        <w:spacing w:line="12" w:lineRule="exact"/>
        <w:rPr>
          <w:sz w:val="20"/>
          <w:szCs w:val="20"/>
        </w:rPr>
      </w:pPr>
    </w:p>
    <w:p w:rsidR="00163736" w:rsidRDefault="009C57D5">
      <w:pPr>
        <w:spacing w:line="234" w:lineRule="auto"/>
        <w:ind w:right="20" w:firstLine="701"/>
        <w:jc w:val="both"/>
        <w:rPr>
          <w:sz w:val="20"/>
          <w:szCs w:val="20"/>
        </w:rPr>
      </w:pPr>
      <w:r>
        <w:rPr>
          <w:rFonts w:eastAsia="Times New Roman"/>
          <w:sz w:val="24"/>
          <w:szCs w:val="24"/>
        </w:rPr>
        <w:t>7.8.2 Работнику в должности сторожа устанавливается суммированный учет рабочего времени за учтенный период квартал.</w:t>
      </w:r>
    </w:p>
    <w:p w:rsidR="00163736" w:rsidRDefault="00163736">
      <w:pPr>
        <w:spacing w:line="14" w:lineRule="exact"/>
        <w:rPr>
          <w:sz w:val="20"/>
          <w:szCs w:val="20"/>
        </w:rPr>
      </w:pPr>
    </w:p>
    <w:p w:rsidR="00163736" w:rsidRDefault="009C57D5">
      <w:pPr>
        <w:spacing w:line="236" w:lineRule="auto"/>
        <w:ind w:firstLine="701"/>
        <w:jc w:val="both"/>
        <w:rPr>
          <w:sz w:val="20"/>
          <w:szCs w:val="20"/>
        </w:rPr>
      </w:pPr>
      <w:r>
        <w:rPr>
          <w:rFonts w:eastAsia="Times New Roman"/>
          <w:sz w:val="24"/>
          <w:szCs w:val="24"/>
        </w:rPr>
        <w:t>7.9. Продолжительность ежегодного отпуска педагогическим работникам устанавливается в соответствии с Постановление Правительства РФ от 14 мая 2015 г. N 466 "О ежегодных основных удлиненных оплачиваемых отпусках"</w:t>
      </w:r>
    </w:p>
    <w:p w:rsidR="00163736" w:rsidRDefault="00163736">
      <w:pPr>
        <w:spacing w:line="14" w:lineRule="exact"/>
        <w:rPr>
          <w:sz w:val="20"/>
          <w:szCs w:val="20"/>
        </w:rPr>
      </w:pPr>
    </w:p>
    <w:p w:rsidR="00163736" w:rsidRDefault="009C57D5">
      <w:pPr>
        <w:spacing w:line="234" w:lineRule="auto"/>
        <w:ind w:firstLine="701"/>
        <w:jc w:val="both"/>
        <w:rPr>
          <w:sz w:val="20"/>
          <w:szCs w:val="20"/>
        </w:rPr>
      </w:pPr>
      <w:r>
        <w:rPr>
          <w:rFonts w:eastAsia="Times New Roman"/>
          <w:sz w:val="24"/>
          <w:szCs w:val="24"/>
        </w:rPr>
        <w:t>7.9.1. 42 календарных дня руководящим и педагогическим работникам осуществляющим работу в группах общеразвивающей направленности:</w:t>
      </w:r>
    </w:p>
    <w:p w:rsidR="00163736" w:rsidRDefault="00163736">
      <w:pPr>
        <w:spacing w:line="2" w:lineRule="exact"/>
        <w:rPr>
          <w:sz w:val="20"/>
          <w:szCs w:val="20"/>
        </w:rPr>
      </w:pPr>
    </w:p>
    <w:p w:rsidR="00163736" w:rsidRDefault="009C57D5">
      <w:pPr>
        <w:numPr>
          <w:ilvl w:val="0"/>
          <w:numId w:val="16"/>
        </w:numPr>
        <w:tabs>
          <w:tab w:val="left" w:pos="820"/>
        </w:tabs>
        <w:ind w:left="820" w:hanging="119"/>
        <w:rPr>
          <w:rFonts w:eastAsia="Times New Roman"/>
          <w:sz w:val="24"/>
          <w:szCs w:val="24"/>
        </w:rPr>
      </w:pPr>
      <w:r>
        <w:rPr>
          <w:rFonts w:eastAsia="Times New Roman"/>
          <w:sz w:val="24"/>
          <w:szCs w:val="24"/>
        </w:rPr>
        <w:t>заведующий;</w:t>
      </w:r>
    </w:p>
    <w:p w:rsidR="00163736" w:rsidRDefault="009C57D5">
      <w:pPr>
        <w:numPr>
          <w:ilvl w:val="0"/>
          <w:numId w:val="16"/>
        </w:numPr>
        <w:tabs>
          <w:tab w:val="left" w:pos="820"/>
        </w:tabs>
        <w:ind w:left="820" w:hanging="119"/>
        <w:rPr>
          <w:rFonts w:eastAsia="Times New Roman"/>
          <w:sz w:val="24"/>
          <w:szCs w:val="24"/>
        </w:rPr>
      </w:pPr>
      <w:r>
        <w:rPr>
          <w:rFonts w:eastAsia="Times New Roman"/>
          <w:sz w:val="24"/>
          <w:szCs w:val="24"/>
        </w:rPr>
        <w:t>старший воспитатель;</w:t>
      </w:r>
    </w:p>
    <w:p w:rsidR="00163736" w:rsidRDefault="009C57D5">
      <w:pPr>
        <w:numPr>
          <w:ilvl w:val="0"/>
          <w:numId w:val="16"/>
        </w:numPr>
        <w:tabs>
          <w:tab w:val="left" w:pos="820"/>
        </w:tabs>
        <w:ind w:left="820" w:hanging="119"/>
        <w:rPr>
          <w:rFonts w:eastAsia="Times New Roman"/>
          <w:sz w:val="24"/>
          <w:szCs w:val="24"/>
        </w:rPr>
      </w:pPr>
      <w:r>
        <w:rPr>
          <w:rFonts w:eastAsia="Times New Roman"/>
          <w:sz w:val="24"/>
          <w:szCs w:val="24"/>
        </w:rPr>
        <w:t>воспитатель;</w:t>
      </w:r>
    </w:p>
    <w:p w:rsidR="00163736" w:rsidRDefault="009C57D5">
      <w:pPr>
        <w:numPr>
          <w:ilvl w:val="0"/>
          <w:numId w:val="16"/>
        </w:numPr>
        <w:tabs>
          <w:tab w:val="left" w:pos="820"/>
        </w:tabs>
        <w:ind w:left="820" w:hanging="119"/>
        <w:rPr>
          <w:rFonts w:eastAsia="Times New Roman"/>
          <w:sz w:val="24"/>
          <w:szCs w:val="24"/>
        </w:rPr>
      </w:pPr>
      <w:r>
        <w:rPr>
          <w:rFonts w:eastAsia="Times New Roman"/>
          <w:sz w:val="24"/>
          <w:szCs w:val="24"/>
        </w:rPr>
        <w:t>музыкальный руководитель;</w:t>
      </w:r>
    </w:p>
    <w:p w:rsidR="00163736" w:rsidRDefault="009C57D5">
      <w:pPr>
        <w:numPr>
          <w:ilvl w:val="0"/>
          <w:numId w:val="16"/>
        </w:numPr>
        <w:tabs>
          <w:tab w:val="left" w:pos="820"/>
        </w:tabs>
        <w:ind w:left="820" w:hanging="119"/>
        <w:rPr>
          <w:rFonts w:eastAsia="Times New Roman"/>
          <w:sz w:val="24"/>
          <w:szCs w:val="24"/>
        </w:rPr>
      </w:pPr>
      <w:r>
        <w:rPr>
          <w:rFonts w:eastAsia="Times New Roman"/>
          <w:sz w:val="24"/>
          <w:szCs w:val="24"/>
        </w:rPr>
        <w:t>инструктор по физической культуре;</w:t>
      </w:r>
    </w:p>
    <w:p w:rsidR="00163736" w:rsidRDefault="00163736">
      <w:pPr>
        <w:spacing w:line="12" w:lineRule="exact"/>
        <w:rPr>
          <w:sz w:val="20"/>
          <w:szCs w:val="20"/>
        </w:rPr>
      </w:pPr>
    </w:p>
    <w:p w:rsidR="00163736" w:rsidRDefault="009C57D5">
      <w:pPr>
        <w:spacing w:line="236" w:lineRule="auto"/>
        <w:ind w:right="20" w:firstLine="917"/>
        <w:jc w:val="both"/>
        <w:rPr>
          <w:sz w:val="20"/>
          <w:szCs w:val="20"/>
        </w:rPr>
      </w:pPr>
      <w:r>
        <w:rPr>
          <w:rFonts w:eastAsia="Times New Roman"/>
          <w:sz w:val="24"/>
          <w:szCs w:val="24"/>
        </w:rPr>
        <w:t>7.9.2. 56 календарных дней педагогическим работникам осуществляющим работу с обучающимися с ограниченными возможностями здоровья и (или) лицами, нуждающимися в длительном лечении (логопедическая группа):</w:t>
      </w:r>
    </w:p>
    <w:p w:rsidR="00163736" w:rsidRDefault="00163736">
      <w:pPr>
        <w:spacing w:line="2" w:lineRule="exact"/>
        <w:rPr>
          <w:sz w:val="20"/>
          <w:szCs w:val="20"/>
        </w:rPr>
      </w:pPr>
    </w:p>
    <w:p w:rsidR="00163736" w:rsidRDefault="009C57D5">
      <w:pPr>
        <w:numPr>
          <w:ilvl w:val="0"/>
          <w:numId w:val="17"/>
        </w:numPr>
        <w:tabs>
          <w:tab w:val="left" w:pos="820"/>
        </w:tabs>
        <w:ind w:left="820" w:hanging="119"/>
        <w:rPr>
          <w:rFonts w:eastAsia="Times New Roman"/>
          <w:sz w:val="24"/>
          <w:szCs w:val="24"/>
        </w:rPr>
      </w:pPr>
      <w:r>
        <w:rPr>
          <w:rFonts w:eastAsia="Times New Roman"/>
          <w:sz w:val="24"/>
          <w:szCs w:val="24"/>
        </w:rPr>
        <w:t>воспитатель;</w:t>
      </w:r>
    </w:p>
    <w:p w:rsidR="00163736" w:rsidRDefault="009C57D5">
      <w:pPr>
        <w:numPr>
          <w:ilvl w:val="0"/>
          <w:numId w:val="17"/>
        </w:numPr>
        <w:tabs>
          <w:tab w:val="left" w:pos="820"/>
        </w:tabs>
        <w:ind w:left="820" w:hanging="119"/>
        <w:rPr>
          <w:rFonts w:eastAsia="Times New Roman"/>
          <w:sz w:val="24"/>
          <w:szCs w:val="24"/>
        </w:rPr>
      </w:pPr>
      <w:r>
        <w:rPr>
          <w:rFonts w:eastAsia="Times New Roman"/>
          <w:sz w:val="24"/>
          <w:szCs w:val="24"/>
        </w:rPr>
        <w:t>учитель-логопед;</w:t>
      </w:r>
    </w:p>
    <w:p w:rsidR="00163736" w:rsidRDefault="00163736">
      <w:pPr>
        <w:sectPr w:rsidR="00163736">
          <w:pgSz w:w="11900" w:h="16838"/>
          <w:pgMar w:top="568" w:right="726" w:bottom="259" w:left="1200" w:header="0" w:footer="0" w:gutter="0"/>
          <w:cols w:space="720" w:equalWidth="0">
            <w:col w:w="9980"/>
          </w:cols>
        </w:sectPr>
      </w:pPr>
    </w:p>
    <w:p w:rsidR="00163736" w:rsidRDefault="009C57D5">
      <w:pPr>
        <w:numPr>
          <w:ilvl w:val="0"/>
          <w:numId w:val="18"/>
        </w:numPr>
        <w:tabs>
          <w:tab w:val="left" w:pos="820"/>
        </w:tabs>
        <w:ind w:left="820" w:hanging="119"/>
        <w:rPr>
          <w:rFonts w:eastAsia="Times New Roman"/>
          <w:sz w:val="24"/>
          <w:szCs w:val="24"/>
        </w:rPr>
      </w:pPr>
      <w:r>
        <w:rPr>
          <w:rFonts w:eastAsia="Times New Roman"/>
          <w:sz w:val="24"/>
          <w:szCs w:val="24"/>
        </w:rPr>
        <w:lastRenderedPageBreak/>
        <w:t>педагог-психолог;</w:t>
      </w:r>
    </w:p>
    <w:p w:rsidR="00163736" w:rsidRDefault="009C57D5">
      <w:pPr>
        <w:numPr>
          <w:ilvl w:val="0"/>
          <w:numId w:val="18"/>
        </w:numPr>
        <w:tabs>
          <w:tab w:val="left" w:pos="820"/>
        </w:tabs>
        <w:ind w:left="820" w:hanging="119"/>
        <w:rPr>
          <w:rFonts w:eastAsia="Times New Roman"/>
          <w:sz w:val="24"/>
          <w:szCs w:val="24"/>
        </w:rPr>
      </w:pPr>
      <w:r>
        <w:rPr>
          <w:rFonts w:eastAsia="Times New Roman"/>
          <w:sz w:val="24"/>
          <w:szCs w:val="24"/>
        </w:rPr>
        <w:t>музыкальный руководитель;</w:t>
      </w:r>
    </w:p>
    <w:p w:rsidR="00163736" w:rsidRDefault="009C57D5">
      <w:pPr>
        <w:numPr>
          <w:ilvl w:val="0"/>
          <w:numId w:val="18"/>
        </w:numPr>
        <w:tabs>
          <w:tab w:val="left" w:pos="820"/>
        </w:tabs>
        <w:ind w:left="820" w:hanging="119"/>
        <w:rPr>
          <w:rFonts w:eastAsia="Times New Roman"/>
          <w:sz w:val="24"/>
          <w:szCs w:val="24"/>
        </w:rPr>
      </w:pPr>
      <w:r>
        <w:rPr>
          <w:rFonts w:eastAsia="Times New Roman"/>
          <w:sz w:val="24"/>
          <w:szCs w:val="24"/>
        </w:rPr>
        <w:t>инструктор по физической культуре.</w:t>
      </w:r>
    </w:p>
    <w:p w:rsidR="00163736" w:rsidRDefault="00163736">
      <w:pPr>
        <w:spacing w:line="12" w:lineRule="exact"/>
        <w:rPr>
          <w:sz w:val="20"/>
          <w:szCs w:val="20"/>
        </w:rPr>
      </w:pPr>
    </w:p>
    <w:p w:rsidR="00163736" w:rsidRDefault="009C57D5">
      <w:pPr>
        <w:spacing w:line="236" w:lineRule="auto"/>
        <w:ind w:right="20" w:firstLine="701"/>
        <w:jc w:val="both"/>
        <w:rPr>
          <w:sz w:val="20"/>
          <w:szCs w:val="20"/>
        </w:rPr>
      </w:pPr>
      <w:r>
        <w:rPr>
          <w:rFonts w:eastAsia="Times New Roman"/>
          <w:sz w:val="24"/>
          <w:szCs w:val="24"/>
        </w:rPr>
        <w:t>7.10. Разделение отпуска, предоставление отпуска по частям, отзыв из отпуска, перенос отпуска полностью или частично на другой год работодателем допускается только с письменного согласия Работника.</w:t>
      </w:r>
    </w:p>
    <w:p w:rsidR="00163736" w:rsidRDefault="00163736">
      <w:pPr>
        <w:spacing w:line="14" w:lineRule="exact"/>
        <w:rPr>
          <w:sz w:val="20"/>
          <w:szCs w:val="20"/>
        </w:rPr>
      </w:pPr>
    </w:p>
    <w:p w:rsidR="00163736" w:rsidRDefault="009C57D5">
      <w:pPr>
        <w:spacing w:line="238" w:lineRule="auto"/>
        <w:ind w:right="20" w:firstLine="701"/>
        <w:jc w:val="both"/>
        <w:rPr>
          <w:sz w:val="20"/>
          <w:szCs w:val="20"/>
        </w:rPr>
      </w:pPr>
      <w:r>
        <w:rPr>
          <w:rFonts w:eastAsia="Times New Roman"/>
          <w:sz w:val="24"/>
          <w:szCs w:val="24"/>
        </w:rPr>
        <w:t>7.11.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Работник имеет преимущество в выборе новой даты начала отпуска.</w:t>
      </w:r>
    </w:p>
    <w:p w:rsidR="00163736" w:rsidRDefault="00163736">
      <w:pPr>
        <w:spacing w:line="14" w:lineRule="exact"/>
        <w:rPr>
          <w:sz w:val="20"/>
          <w:szCs w:val="20"/>
        </w:rPr>
      </w:pPr>
    </w:p>
    <w:p w:rsidR="00163736" w:rsidRDefault="009C57D5">
      <w:pPr>
        <w:spacing w:line="237" w:lineRule="auto"/>
        <w:ind w:right="20" w:firstLine="701"/>
        <w:jc w:val="both"/>
        <w:rPr>
          <w:sz w:val="20"/>
          <w:szCs w:val="20"/>
        </w:rPr>
      </w:pPr>
      <w:r>
        <w:rPr>
          <w:rFonts w:eastAsia="Times New Roman"/>
          <w:sz w:val="24"/>
          <w:szCs w:val="24"/>
        </w:rPr>
        <w:t>7.12. При предоставлении ежегодного отпуска педагогическим работникам учреждения, не проработавшим полный учебный год,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но при условии увольнения производится перерасчет.</w:t>
      </w:r>
    </w:p>
    <w:p w:rsidR="00163736" w:rsidRDefault="00163736">
      <w:pPr>
        <w:spacing w:line="18" w:lineRule="exact"/>
        <w:rPr>
          <w:sz w:val="20"/>
          <w:szCs w:val="20"/>
        </w:rPr>
      </w:pPr>
    </w:p>
    <w:p w:rsidR="00163736" w:rsidRDefault="009C57D5">
      <w:pPr>
        <w:spacing w:line="236" w:lineRule="auto"/>
        <w:ind w:right="20" w:firstLine="701"/>
        <w:jc w:val="both"/>
        <w:rPr>
          <w:sz w:val="20"/>
          <w:szCs w:val="20"/>
        </w:rPr>
      </w:pPr>
      <w:r>
        <w:rPr>
          <w:rFonts w:eastAsia="Times New Roman"/>
          <w:sz w:val="24"/>
          <w:szCs w:val="24"/>
        </w:rPr>
        <w:t>7.13.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w:t>
      </w:r>
    </w:p>
    <w:p w:rsidR="00163736" w:rsidRDefault="00163736">
      <w:pPr>
        <w:spacing w:line="14" w:lineRule="exact"/>
        <w:rPr>
          <w:sz w:val="20"/>
          <w:szCs w:val="20"/>
        </w:rPr>
      </w:pPr>
    </w:p>
    <w:p w:rsidR="00163736" w:rsidRDefault="009C57D5">
      <w:pPr>
        <w:spacing w:line="237" w:lineRule="auto"/>
        <w:ind w:right="20" w:firstLine="701"/>
        <w:jc w:val="both"/>
        <w:rPr>
          <w:sz w:val="20"/>
          <w:szCs w:val="20"/>
        </w:rPr>
      </w:pPr>
      <w:r>
        <w:rPr>
          <w:rFonts w:eastAsia="Times New Roman"/>
          <w:sz w:val="24"/>
          <w:szCs w:val="24"/>
        </w:rPr>
        <w:t>7.14. Педагогическим работникам, продолжительность отпуска которых 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из установленной продолжительности отпуска.</w:t>
      </w:r>
    </w:p>
    <w:p w:rsidR="00163736" w:rsidRDefault="00163736">
      <w:pPr>
        <w:spacing w:line="14" w:lineRule="exact"/>
        <w:rPr>
          <w:sz w:val="20"/>
          <w:szCs w:val="20"/>
        </w:rPr>
      </w:pPr>
    </w:p>
    <w:p w:rsidR="00163736" w:rsidRDefault="009C57D5">
      <w:pPr>
        <w:spacing w:line="234" w:lineRule="auto"/>
        <w:ind w:right="20" w:firstLine="701"/>
        <w:jc w:val="both"/>
        <w:rPr>
          <w:sz w:val="20"/>
          <w:szCs w:val="20"/>
        </w:rPr>
      </w:pPr>
      <w:r>
        <w:rPr>
          <w:rFonts w:eastAsia="Times New Roman"/>
          <w:sz w:val="24"/>
          <w:szCs w:val="24"/>
        </w:rPr>
        <w:t>7.15. Работникам с ненормированным рабочим днем предоставляется дополнительный отпуск не менее 3 календарных дней, согласно Коллективному договору.</w:t>
      </w:r>
    </w:p>
    <w:p w:rsidR="00163736" w:rsidRDefault="00163736">
      <w:pPr>
        <w:spacing w:line="282" w:lineRule="exact"/>
        <w:rPr>
          <w:sz w:val="20"/>
          <w:szCs w:val="20"/>
        </w:rPr>
      </w:pPr>
    </w:p>
    <w:p w:rsidR="00163736" w:rsidRDefault="009C57D5">
      <w:pPr>
        <w:ind w:left="860"/>
        <w:rPr>
          <w:sz w:val="20"/>
          <w:szCs w:val="20"/>
        </w:rPr>
      </w:pPr>
      <w:r>
        <w:rPr>
          <w:rFonts w:eastAsia="Times New Roman"/>
          <w:b/>
          <w:bCs/>
          <w:sz w:val="24"/>
          <w:szCs w:val="24"/>
        </w:rPr>
        <w:t>VIII. Порядок и условия почасовой оплаты труда</w:t>
      </w:r>
    </w:p>
    <w:p w:rsidR="00163736" w:rsidRDefault="00163736">
      <w:pPr>
        <w:spacing w:line="284" w:lineRule="exact"/>
        <w:rPr>
          <w:sz w:val="20"/>
          <w:szCs w:val="20"/>
        </w:rPr>
      </w:pPr>
    </w:p>
    <w:p w:rsidR="00163736" w:rsidRDefault="009C57D5">
      <w:pPr>
        <w:ind w:left="700"/>
        <w:rPr>
          <w:sz w:val="20"/>
          <w:szCs w:val="20"/>
        </w:rPr>
      </w:pPr>
      <w:r>
        <w:rPr>
          <w:rFonts w:eastAsia="Times New Roman"/>
        </w:rPr>
        <w:t>8.1. Почасовая оплата труда педагогических работников учреждения применяется при оплате:</w:t>
      </w:r>
    </w:p>
    <w:p w:rsidR="00163736" w:rsidRDefault="00163736">
      <w:pPr>
        <w:spacing w:line="23" w:lineRule="exact"/>
        <w:rPr>
          <w:sz w:val="20"/>
          <w:szCs w:val="20"/>
        </w:rPr>
      </w:pPr>
    </w:p>
    <w:p w:rsidR="00163736" w:rsidRDefault="009C57D5">
      <w:pPr>
        <w:spacing w:line="261" w:lineRule="auto"/>
        <w:ind w:firstLine="708"/>
        <w:jc w:val="both"/>
        <w:rPr>
          <w:sz w:val="20"/>
          <w:szCs w:val="20"/>
        </w:rPr>
      </w:pPr>
      <w:r>
        <w:rPr>
          <w:rFonts w:eastAsia="Times New Roman"/>
        </w:rPr>
        <w:t>за часы, выполненные в порядке замещения отсутствующих по болезни или другим причинам воспитателей и других педагогических работников, на период не свыше двух месяцев подряд;</w:t>
      </w:r>
    </w:p>
    <w:p w:rsidR="00163736" w:rsidRDefault="00163736">
      <w:pPr>
        <w:spacing w:line="2" w:lineRule="exact"/>
        <w:rPr>
          <w:sz w:val="20"/>
          <w:szCs w:val="20"/>
        </w:rPr>
      </w:pPr>
    </w:p>
    <w:p w:rsidR="00163736" w:rsidRDefault="009C57D5">
      <w:pPr>
        <w:spacing w:line="234" w:lineRule="auto"/>
        <w:ind w:firstLine="708"/>
        <w:jc w:val="both"/>
        <w:rPr>
          <w:sz w:val="20"/>
          <w:szCs w:val="20"/>
        </w:rPr>
      </w:pPr>
      <w:r>
        <w:rPr>
          <w:rFonts w:eastAsia="Times New Roman"/>
          <w:sz w:val="24"/>
          <w:szCs w:val="24"/>
        </w:rPr>
        <w:t>за педагогическую работу специалистов учреждения, привлекаемых для педагогической работы в учреждении;</w:t>
      </w:r>
    </w:p>
    <w:p w:rsidR="00163736" w:rsidRDefault="00163736">
      <w:pPr>
        <w:spacing w:line="13" w:lineRule="exact"/>
        <w:rPr>
          <w:sz w:val="20"/>
          <w:szCs w:val="20"/>
        </w:rPr>
      </w:pPr>
    </w:p>
    <w:p w:rsidR="00163736" w:rsidRDefault="009C57D5">
      <w:pPr>
        <w:ind w:left="700"/>
        <w:rPr>
          <w:sz w:val="20"/>
          <w:szCs w:val="20"/>
        </w:rPr>
      </w:pPr>
      <w:r>
        <w:rPr>
          <w:rFonts w:eastAsia="Times New Roman"/>
          <w:sz w:val="23"/>
          <w:szCs w:val="23"/>
        </w:rPr>
        <w:t>8.2. Размер оплаты за один час указанной педагогической работы определяется Учредителем.</w:t>
      </w:r>
    </w:p>
    <w:p w:rsidR="00163736" w:rsidRDefault="00163736">
      <w:pPr>
        <w:spacing w:line="200" w:lineRule="exact"/>
        <w:rPr>
          <w:sz w:val="20"/>
          <w:szCs w:val="20"/>
        </w:rPr>
      </w:pPr>
    </w:p>
    <w:p w:rsidR="00163736" w:rsidRDefault="00163736">
      <w:pPr>
        <w:spacing w:line="200" w:lineRule="exact"/>
        <w:rPr>
          <w:sz w:val="20"/>
          <w:szCs w:val="20"/>
        </w:rPr>
      </w:pPr>
    </w:p>
    <w:p w:rsidR="00163736" w:rsidRDefault="00163736">
      <w:pPr>
        <w:spacing w:line="200" w:lineRule="exact"/>
        <w:rPr>
          <w:sz w:val="20"/>
          <w:szCs w:val="20"/>
        </w:rPr>
      </w:pPr>
    </w:p>
    <w:p w:rsidR="00163736" w:rsidRDefault="00163736">
      <w:pPr>
        <w:spacing w:line="228" w:lineRule="exact"/>
        <w:rPr>
          <w:sz w:val="20"/>
          <w:szCs w:val="20"/>
        </w:rPr>
      </w:pPr>
    </w:p>
    <w:p w:rsidR="001A2950" w:rsidRDefault="001A2950">
      <w:pPr>
        <w:spacing w:line="228" w:lineRule="exact"/>
        <w:rPr>
          <w:sz w:val="20"/>
          <w:szCs w:val="20"/>
        </w:rPr>
      </w:pPr>
    </w:p>
    <w:p w:rsidR="001A2950" w:rsidRDefault="001A2950">
      <w:pPr>
        <w:spacing w:line="228" w:lineRule="exact"/>
        <w:rPr>
          <w:sz w:val="20"/>
          <w:szCs w:val="20"/>
        </w:rPr>
      </w:pPr>
    </w:p>
    <w:p w:rsidR="001A2950" w:rsidRDefault="001A2950">
      <w:pPr>
        <w:spacing w:line="228" w:lineRule="exact"/>
        <w:rPr>
          <w:sz w:val="20"/>
          <w:szCs w:val="20"/>
        </w:rPr>
      </w:pPr>
    </w:p>
    <w:p w:rsidR="001A2950" w:rsidRDefault="001A2950">
      <w:pPr>
        <w:spacing w:line="228" w:lineRule="exact"/>
        <w:rPr>
          <w:sz w:val="20"/>
          <w:szCs w:val="20"/>
        </w:rPr>
      </w:pPr>
    </w:p>
    <w:p w:rsidR="001A2950" w:rsidRDefault="001A2950">
      <w:pPr>
        <w:spacing w:line="228" w:lineRule="exact"/>
        <w:rPr>
          <w:sz w:val="20"/>
          <w:szCs w:val="20"/>
        </w:rPr>
      </w:pPr>
    </w:p>
    <w:p w:rsidR="00163736" w:rsidRDefault="00163736" w:rsidP="001A2950">
      <w:pPr>
        <w:ind w:right="-699"/>
        <w:rPr>
          <w:sz w:val="20"/>
          <w:szCs w:val="20"/>
        </w:rPr>
      </w:pPr>
    </w:p>
    <w:p w:rsidR="00163736" w:rsidRDefault="00163736">
      <w:pPr>
        <w:sectPr w:rsidR="00163736">
          <w:pgSz w:w="11900" w:h="16838"/>
          <w:pgMar w:top="556" w:right="726" w:bottom="1440" w:left="1200" w:header="0" w:footer="0" w:gutter="0"/>
          <w:cols w:space="720" w:equalWidth="0">
            <w:col w:w="9980"/>
          </w:cols>
        </w:sectPr>
      </w:pPr>
    </w:p>
    <w:p w:rsidR="00163736" w:rsidRDefault="009C57D5">
      <w:pPr>
        <w:jc w:val="right"/>
        <w:rPr>
          <w:sz w:val="20"/>
          <w:szCs w:val="20"/>
        </w:rPr>
      </w:pPr>
      <w:r>
        <w:rPr>
          <w:rFonts w:eastAsia="Times New Roman"/>
          <w:sz w:val="20"/>
          <w:szCs w:val="20"/>
        </w:rPr>
        <w:lastRenderedPageBreak/>
        <w:t>Приложение 1</w:t>
      </w:r>
    </w:p>
    <w:p w:rsidR="00163736" w:rsidRDefault="009C57D5">
      <w:pPr>
        <w:jc w:val="right"/>
        <w:rPr>
          <w:sz w:val="20"/>
          <w:szCs w:val="20"/>
        </w:rPr>
      </w:pPr>
      <w:r>
        <w:rPr>
          <w:rFonts w:eastAsia="Times New Roman"/>
          <w:sz w:val="20"/>
          <w:szCs w:val="20"/>
        </w:rPr>
        <w:t>Положения о системе оплаты труда</w:t>
      </w:r>
    </w:p>
    <w:p w:rsidR="00163736" w:rsidRDefault="00163736">
      <w:pPr>
        <w:spacing w:line="1" w:lineRule="exact"/>
        <w:rPr>
          <w:sz w:val="20"/>
          <w:szCs w:val="20"/>
        </w:rPr>
      </w:pPr>
    </w:p>
    <w:p w:rsidR="00F842E8" w:rsidRPr="00F03CB4" w:rsidRDefault="009C57D5" w:rsidP="00F03CB4">
      <w:pPr>
        <w:jc w:val="right"/>
        <w:rPr>
          <w:sz w:val="20"/>
          <w:szCs w:val="20"/>
        </w:rPr>
      </w:pPr>
      <w:r>
        <w:rPr>
          <w:rFonts w:eastAsia="Times New Roman"/>
          <w:sz w:val="20"/>
          <w:szCs w:val="20"/>
        </w:rPr>
        <w:t xml:space="preserve">МБДОУ Детский сад </w:t>
      </w:r>
      <w:r w:rsidR="001A2950">
        <w:rPr>
          <w:rFonts w:eastAsia="Times New Roman"/>
          <w:sz w:val="20"/>
          <w:szCs w:val="20"/>
        </w:rPr>
        <w:t>«Радонежский» г.Строитель</w:t>
      </w:r>
    </w:p>
    <w:p w:rsidR="00F842E8" w:rsidRPr="00F842E8" w:rsidRDefault="00F842E8" w:rsidP="00F842E8">
      <w:pPr>
        <w:pStyle w:val="ConsPlusTitle"/>
        <w:jc w:val="center"/>
        <w:rPr>
          <w:rFonts w:ascii="Times New Roman" w:hAnsi="Times New Roman" w:cs="Times New Roman"/>
          <w:sz w:val="24"/>
          <w:szCs w:val="24"/>
        </w:rPr>
      </w:pPr>
      <w:r w:rsidRPr="00F842E8">
        <w:rPr>
          <w:rFonts w:ascii="Times New Roman" w:hAnsi="Times New Roman" w:cs="Times New Roman"/>
          <w:sz w:val="24"/>
          <w:szCs w:val="24"/>
        </w:rPr>
        <w:t>Базовые должностные оклады по профессиональным</w:t>
      </w:r>
    </w:p>
    <w:p w:rsidR="00F842E8" w:rsidRPr="00F842E8" w:rsidRDefault="00F842E8" w:rsidP="00F842E8">
      <w:pPr>
        <w:pStyle w:val="ConsPlusTitle"/>
        <w:jc w:val="center"/>
        <w:rPr>
          <w:rFonts w:ascii="Times New Roman" w:hAnsi="Times New Roman" w:cs="Times New Roman"/>
          <w:sz w:val="24"/>
          <w:szCs w:val="24"/>
        </w:rPr>
      </w:pPr>
      <w:r w:rsidRPr="00F842E8">
        <w:rPr>
          <w:rFonts w:ascii="Times New Roman" w:hAnsi="Times New Roman" w:cs="Times New Roman"/>
          <w:sz w:val="24"/>
          <w:szCs w:val="24"/>
        </w:rPr>
        <w:t>квалификационным группам должностей работников</w:t>
      </w:r>
    </w:p>
    <w:p w:rsidR="00F842E8" w:rsidRPr="00F842E8" w:rsidRDefault="00F842E8" w:rsidP="00F03CB4">
      <w:pPr>
        <w:pStyle w:val="ConsPlusTitle"/>
        <w:jc w:val="center"/>
        <w:rPr>
          <w:rFonts w:ascii="Times New Roman" w:hAnsi="Times New Roman" w:cs="Times New Roman"/>
          <w:sz w:val="24"/>
          <w:szCs w:val="24"/>
        </w:rPr>
      </w:pPr>
      <w:r w:rsidRPr="00F842E8">
        <w:rPr>
          <w:rFonts w:ascii="Times New Roman" w:hAnsi="Times New Roman" w:cs="Times New Roman"/>
          <w:sz w:val="24"/>
          <w:szCs w:val="24"/>
        </w:rPr>
        <w:t>дошкольных групп в образовательных организациях</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42E8" w:rsidRPr="00F842E8" w:rsidTr="002A687A">
        <w:trPr>
          <w:jc w:val="center"/>
        </w:trPr>
        <w:tc>
          <w:tcPr>
            <w:tcW w:w="9294" w:type="dxa"/>
            <w:tcBorders>
              <w:top w:val="nil"/>
              <w:left w:val="single" w:sz="24" w:space="0" w:color="CED3F1"/>
              <w:bottom w:val="nil"/>
              <w:right w:val="single" w:sz="24" w:space="0" w:color="F4F3F8"/>
            </w:tcBorders>
            <w:shd w:val="clear" w:color="auto" w:fill="F4F3F8"/>
          </w:tcPr>
          <w:p w:rsidR="00F842E8" w:rsidRPr="00F842E8" w:rsidRDefault="00F842E8" w:rsidP="002A687A">
            <w:pPr>
              <w:pStyle w:val="ConsPlusNormal"/>
              <w:jc w:val="center"/>
              <w:rPr>
                <w:rFonts w:ascii="Times New Roman" w:hAnsi="Times New Roman" w:cs="Times New Roman"/>
                <w:sz w:val="24"/>
                <w:szCs w:val="24"/>
              </w:rPr>
            </w:pPr>
            <w:r w:rsidRPr="00F842E8">
              <w:rPr>
                <w:rFonts w:ascii="Times New Roman" w:hAnsi="Times New Roman" w:cs="Times New Roman"/>
                <w:color w:val="392C69"/>
                <w:sz w:val="24"/>
                <w:szCs w:val="24"/>
              </w:rPr>
              <w:t>Список изменяющих документов</w:t>
            </w:r>
          </w:p>
          <w:p w:rsidR="00F842E8" w:rsidRPr="00F842E8" w:rsidRDefault="00F842E8" w:rsidP="002A687A">
            <w:pPr>
              <w:pStyle w:val="ConsPlusNormal"/>
              <w:jc w:val="center"/>
              <w:rPr>
                <w:rFonts w:ascii="Times New Roman" w:hAnsi="Times New Roman" w:cs="Times New Roman"/>
                <w:sz w:val="24"/>
                <w:szCs w:val="24"/>
              </w:rPr>
            </w:pPr>
            <w:r w:rsidRPr="00F842E8">
              <w:rPr>
                <w:rFonts w:ascii="Times New Roman" w:hAnsi="Times New Roman" w:cs="Times New Roman"/>
                <w:color w:val="392C69"/>
                <w:sz w:val="24"/>
                <w:szCs w:val="24"/>
              </w:rPr>
              <w:t xml:space="preserve">(в ред. </w:t>
            </w:r>
            <w:hyperlink r:id="rId10" w:history="1">
              <w:r w:rsidRPr="00F842E8">
                <w:rPr>
                  <w:rFonts w:ascii="Times New Roman" w:hAnsi="Times New Roman" w:cs="Times New Roman"/>
                  <w:color w:val="0000FF"/>
                  <w:sz w:val="24"/>
                  <w:szCs w:val="24"/>
                </w:rPr>
                <w:t>постановления</w:t>
              </w:r>
            </w:hyperlink>
            <w:r w:rsidRPr="00F842E8">
              <w:rPr>
                <w:rFonts w:ascii="Times New Roman" w:hAnsi="Times New Roman" w:cs="Times New Roman"/>
                <w:color w:val="392C69"/>
                <w:sz w:val="24"/>
                <w:szCs w:val="24"/>
              </w:rPr>
              <w:t xml:space="preserve"> Правительства Белгородской области</w:t>
            </w:r>
          </w:p>
          <w:p w:rsidR="00F842E8" w:rsidRPr="00F842E8" w:rsidRDefault="00F842E8" w:rsidP="002A687A">
            <w:pPr>
              <w:pStyle w:val="ConsPlusNormal"/>
              <w:jc w:val="center"/>
              <w:rPr>
                <w:rFonts w:ascii="Times New Roman" w:hAnsi="Times New Roman" w:cs="Times New Roman"/>
                <w:sz w:val="24"/>
                <w:szCs w:val="24"/>
              </w:rPr>
            </w:pPr>
            <w:r w:rsidRPr="00F842E8">
              <w:rPr>
                <w:rFonts w:ascii="Times New Roman" w:hAnsi="Times New Roman" w:cs="Times New Roman"/>
                <w:color w:val="392C69"/>
                <w:sz w:val="24"/>
                <w:szCs w:val="24"/>
              </w:rPr>
              <w:t>от 05.11.2019 N 466-пп)</w:t>
            </w:r>
          </w:p>
        </w:tc>
      </w:tr>
    </w:tbl>
    <w:p w:rsidR="00F842E8" w:rsidRPr="00F842E8" w:rsidRDefault="00F842E8" w:rsidP="00F842E8">
      <w:pPr>
        <w:pStyle w:val="ConsPlusNormal"/>
        <w:jc w:val="both"/>
        <w:rPr>
          <w:rFonts w:ascii="Times New Roman" w:hAnsi="Times New Roman" w:cs="Times New Roman"/>
          <w:sz w:val="24"/>
          <w:szCs w:val="24"/>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117"/>
        <w:gridCol w:w="2813"/>
      </w:tblGrid>
      <w:tr w:rsidR="00F842E8" w:rsidRPr="00F842E8" w:rsidTr="00F842E8">
        <w:tc>
          <w:tcPr>
            <w:tcW w:w="567" w:type="dxa"/>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N п/п</w:t>
            </w:r>
          </w:p>
        </w:tc>
        <w:tc>
          <w:tcPr>
            <w:tcW w:w="6117" w:type="dxa"/>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Наименование должностей работников дошкольных образовательных организаций</w:t>
            </w:r>
          </w:p>
        </w:tc>
        <w:tc>
          <w:tcPr>
            <w:tcW w:w="2813" w:type="dxa"/>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Размер базового должностного оклада в рублях</w:t>
            </w:r>
          </w:p>
        </w:tc>
      </w:tr>
      <w:tr w:rsidR="00F842E8" w:rsidRPr="00F842E8" w:rsidTr="00F842E8">
        <w:tc>
          <w:tcPr>
            <w:tcW w:w="9497" w:type="dxa"/>
            <w:gridSpan w:val="3"/>
          </w:tcPr>
          <w:p w:rsidR="00F842E8" w:rsidRPr="00F842E8" w:rsidRDefault="00F842E8" w:rsidP="00F842E8">
            <w:pPr>
              <w:pStyle w:val="ConsPlusNormal"/>
              <w:jc w:val="center"/>
              <w:outlineLvl w:val="2"/>
              <w:rPr>
                <w:rFonts w:ascii="Times New Roman" w:hAnsi="Times New Roman" w:cs="Times New Roman"/>
                <w:sz w:val="24"/>
                <w:szCs w:val="24"/>
              </w:rPr>
            </w:pPr>
            <w:r w:rsidRPr="00F842E8">
              <w:rPr>
                <w:rFonts w:ascii="Times New Roman" w:hAnsi="Times New Roman" w:cs="Times New Roman"/>
                <w:sz w:val="24"/>
                <w:szCs w:val="24"/>
              </w:rPr>
              <w:t>Административный персонал</w:t>
            </w:r>
          </w:p>
        </w:tc>
      </w:tr>
      <w:tr w:rsidR="00F842E8" w:rsidRPr="00F842E8" w:rsidTr="00F842E8">
        <w:tc>
          <w:tcPr>
            <w:tcW w:w="567" w:type="dxa"/>
            <w:vMerge w:val="restart"/>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w:t>
            </w:r>
          </w:p>
        </w:tc>
        <w:tc>
          <w:tcPr>
            <w:tcW w:w="6117" w:type="dxa"/>
            <w:tcBorders>
              <w:bottom w:val="nil"/>
            </w:tcBorders>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Заместитель заведующего по административно-хозяйственной работе (части):</w:t>
            </w:r>
          </w:p>
        </w:tc>
        <w:tc>
          <w:tcPr>
            <w:tcW w:w="2813" w:type="dxa"/>
            <w:tcBorders>
              <w:bottom w:val="nil"/>
            </w:tcBorders>
          </w:tcPr>
          <w:p w:rsidR="00F842E8" w:rsidRPr="00F842E8" w:rsidRDefault="00F842E8" w:rsidP="00F842E8">
            <w:pPr>
              <w:pStyle w:val="ConsPlusNormal"/>
              <w:jc w:val="center"/>
              <w:rPr>
                <w:rFonts w:ascii="Times New Roman" w:hAnsi="Times New Roman" w:cs="Times New Roman"/>
                <w:sz w:val="24"/>
                <w:szCs w:val="24"/>
              </w:rPr>
            </w:pP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в учреждениях, отнесенных к IV группе по оплате труда руководителей;</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7 705</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в учреждениях, отнесенных к III группе по оплате труда руководителей;</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8 331</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в учреждениях, отнесенных к II группе по оплате труда руководителей;</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8 988</w:t>
            </w:r>
          </w:p>
        </w:tc>
      </w:tr>
      <w:tr w:rsidR="00F842E8" w:rsidRPr="00F842E8" w:rsidTr="00F842E8">
        <w:tc>
          <w:tcPr>
            <w:tcW w:w="567" w:type="dxa"/>
            <w:vMerge/>
          </w:tcPr>
          <w:p w:rsidR="00F842E8" w:rsidRPr="00F842E8" w:rsidRDefault="00F842E8" w:rsidP="00F842E8">
            <w:pPr>
              <w:rPr>
                <w:sz w:val="24"/>
                <w:szCs w:val="24"/>
              </w:rPr>
            </w:pPr>
          </w:p>
        </w:tc>
        <w:tc>
          <w:tcPr>
            <w:tcW w:w="6117" w:type="dxa"/>
            <w:tcBorders>
              <w:top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в учреждениях, отнесенных к I группе по оплате труда руководителей</w:t>
            </w:r>
          </w:p>
        </w:tc>
        <w:tc>
          <w:tcPr>
            <w:tcW w:w="2813" w:type="dxa"/>
            <w:tcBorders>
              <w:top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9 679</w:t>
            </w:r>
          </w:p>
        </w:tc>
      </w:tr>
      <w:tr w:rsidR="00F842E8" w:rsidRPr="00F842E8" w:rsidTr="00F842E8">
        <w:tc>
          <w:tcPr>
            <w:tcW w:w="567" w:type="dxa"/>
            <w:vMerge w:val="restart"/>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2.</w:t>
            </w:r>
          </w:p>
        </w:tc>
        <w:tc>
          <w:tcPr>
            <w:tcW w:w="6117" w:type="dxa"/>
            <w:tcBorders>
              <w:bottom w:val="nil"/>
            </w:tcBorders>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Заместитель заведующего по административно-хозяйственной работе (части):</w:t>
            </w:r>
          </w:p>
        </w:tc>
        <w:tc>
          <w:tcPr>
            <w:tcW w:w="2813" w:type="dxa"/>
            <w:tcBorders>
              <w:bottom w:val="nil"/>
            </w:tcBorders>
          </w:tcPr>
          <w:p w:rsidR="00F842E8" w:rsidRPr="00F842E8" w:rsidRDefault="00F842E8" w:rsidP="00F842E8">
            <w:pPr>
              <w:pStyle w:val="ConsPlusNormal"/>
              <w:jc w:val="center"/>
              <w:rPr>
                <w:rFonts w:ascii="Times New Roman" w:hAnsi="Times New Roman" w:cs="Times New Roman"/>
                <w:sz w:val="24"/>
                <w:szCs w:val="24"/>
              </w:rPr>
            </w:pP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без категории;</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8 331</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I квалификационная категория;</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8 988</w:t>
            </w:r>
          </w:p>
        </w:tc>
      </w:tr>
      <w:tr w:rsidR="00F842E8" w:rsidRPr="00F842E8" w:rsidTr="00F842E8">
        <w:tc>
          <w:tcPr>
            <w:tcW w:w="567" w:type="dxa"/>
            <w:vMerge/>
          </w:tcPr>
          <w:p w:rsidR="00F842E8" w:rsidRPr="00F842E8" w:rsidRDefault="00F842E8" w:rsidP="00F842E8">
            <w:pPr>
              <w:rPr>
                <w:sz w:val="24"/>
                <w:szCs w:val="24"/>
              </w:rPr>
            </w:pPr>
          </w:p>
        </w:tc>
        <w:tc>
          <w:tcPr>
            <w:tcW w:w="6117" w:type="dxa"/>
            <w:tcBorders>
              <w:top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высшая квалификационная категория</w:t>
            </w:r>
          </w:p>
        </w:tc>
        <w:tc>
          <w:tcPr>
            <w:tcW w:w="2813" w:type="dxa"/>
            <w:tcBorders>
              <w:top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9 679</w:t>
            </w:r>
          </w:p>
        </w:tc>
      </w:tr>
      <w:tr w:rsidR="00F842E8" w:rsidRPr="00F842E8" w:rsidTr="00F842E8">
        <w:tc>
          <w:tcPr>
            <w:tcW w:w="567" w:type="dxa"/>
            <w:vMerge w:val="restart"/>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3.</w:t>
            </w:r>
          </w:p>
        </w:tc>
        <w:tc>
          <w:tcPr>
            <w:tcW w:w="6117" w:type="dxa"/>
            <w:tcBorders>
              <w:bottom w:val="nil"/>
            </w:tcBorders>
            <w:vAlign w:val="bottom"/>
          </w:tcPr>
          <w:p w:rsidR="00F842E8" w:rsidRPr="00F842E8" w:rsidRDefault="00F842E8" w:rsidP="00F03CB4">
            <w:pPr>
              <w:pStyle w:val="ConsPlusNormal"/>
              <w:rPr>
                <w:rFonts w:ascii="Times New Roman" w:hAnsi="Times New Roman" w:cs="Times New Roman"/>
                <w:sz w:val="24"/>
                <w:szCs w:val="24"/>
              </w:rPr>
            </w:pPr>
            <w:r w:rsidRPr="00F842E8">
              <w:rPr>
                <w:rFonts w:ascii="Times New Roman" w:hAnsi="Times New Roman" w:cs="Times New Roman"/>
                <w:sz w:val="24"/>
                <w:szCs w:val="24"/>
              </w:rPr>
              <w:t>Заведующий столовой:</w:t>
            </w:r>
          </w:p>
        </w:tc>
        <w:tc>
          <w:tcPr>
            <w:tcW w:w="2813" w:type="dxa"/>
            <w:tcBorders>
              <w:bottom w:val="nil"/>
            </w:tcBorders>
          </w:tcPr>
          <w:p w:rsidR="00F842E8" w:rsidRPr="00F842E8" w:rsidRDefault="00F842E8" w:rsidP="00F842E8">
            <w:pPr>
              <w:pStyle w:val="ConsPlusNormal"/>
              <w:jc w:val="center"/>
              <w:rPr>
                <w:rFonts w:ascii="Times New Roman" w:hAnsi="Times New Roman" w:cs="Times New Roman"/>
                <w:sz w:val="24"/>
                <w:szCs w:val="24"/>
              </w:rPr>
            </w:pP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03CB4">
            <w:pPr>
              <w:pStyle w:val="ConsPlusNormal"/>
              <w:rPr>
                <w:rFonts w:ascii="Times New Roman" w:hAnsi="Times New Roman" w:cs="Times New Roman"/>
                <w:sz w:val="24"/>
                <w:szCs w:val="24"/>
              </w:rPr>
            </w:pPr>
            <w:r w:rsidRPr="00F842E8">
              <w:rPr>
                <w:rFonts w:ascii="Times New Roman" w:hAnsi="Times New Roman" w:cs="Times New Roman"/>
                <w:sz w:val="24"/>
                <w:szCs w:val="24"/>
              </w:rPr>
              <w:t>- в организациях, отнесенных к III группе по оплате труда руководителей;</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6 285</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03CB4">
            <w:pPr>
              <w:pStyle w:val="ConsPlusNormal"/>
              <w:rPr>
                <w:rFonts w:ascii="Times New Roman" w:hAnsi="Times New Roman" w:cs="Times New Roman"/>
                <w:sz w:val="24"/>
                <w:szCs w:val="24"/>
              </w:rPr>
            </w:pPr>
            <w:r w:rsidRPr="00F842E8">
              <w:rPr>
                <w:rFonts w:ascii="Times New Roman" w:hAnsi="Times New Roman" w:cs="Times New Roman"/>
                <w:sz w:val="24"/>
                <w:szCs w:val="24"/>
              </w:rPr>
              <w:t>- в организациях, отнесенных к II группе по оплате труда руководителей;</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6 841</w:t>
            </w:r>
          </w:p>
        </w:tc>
      </w:tr>
      <w:tr w:rsidR="00F842E8" w:rsidRPr="00F842E8" w:rsidTr="00F842E8">
        <w:tc>
          <w:tcPr>
            <w:tcW w:w="567" w:type="dxa"/>
            <w:vMerge/>
          </w:tcPr>
          <w:p w:rsidR="00F842E8" w:rsidRPr="00F842E8" w:rsidRDefault="00F842E8" w:rsidP="00F842E8">
            <w:pPr>
              <w:rPr>
                <w:sz w:val="24"/>
                <w:szCs w:val="24"/>
              </w:rPr>
            </w:pPr>
          </w:p>
        </w:tc>
        <w:tc>
          <w:tcPr>
            <w:tcW w:w="6117" w:type="dxa"/>
            <w:tcBorders>
              <w:top w:val="nil"/>
            </w:tcBorders>
            <w:vAlign w:val="bottom"/>
          </w:tcPr>
          <w:p w:rsidR="00F842E8" w:rsidRPr="00F842E8" w:rsidRDefault="00F842E8" w:rsidP="00F03CB4">
            <w:pPr>
              <w:pStyle w:val="ConsPlusNormal"/>
              <w:rPr>
                <w:rFonts w:ascii="Times New Roman" w:hAnsi="Times New Roman" w:cs="Times New Roman"/>
                <w:sz w:val="24"/>
                <w:szCs w:val="24"/>
              </w:rPr>
            </w:pPr>
            <w:r w:rsidRPr="00F842E8">
              <w:rPr>
                <w:rFonts w:ascii="Times New Roman" w:hAnsi="Times New Roman" w:cs="Times New Roman"/>
                <w:sz w:val="24"/>
                <w:szCs w:val="24"/>
              </w:rPr>
              <w:t>- в организациях, отнесенных к I группе по оплате труда руководителей</w:t>
            </w:r>
          </w:p>
        </w:tc>
        <w:tc>
          <w:tcPr>
            <w:tcW w:w="2813" w:type="dxa"/>
            <w:tcBorders>
              <w:top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7 975</w:t>
            </w:r>
          </w:p>
        </w:tc>
      </w:tr>
      <w:tr w:rsidR="00F842E8" w:rsidRPr="00F842E8" w:rsidTr="00F842E8">
        <w:tc>
          <w:tcPr>
            <w:tcW w:w="9497" w:type="dxa"/>
            <w:gridSpan w:val="3"/>
          </w:tcPr>
          <w:p w:rsidR="00F03CB4" w:rsidRPr="00F842E8" w:rsidRDefault="00F842E8" w:rsidP="00F03CB4">
            <w:pPr>
              <w:pStyle w:val="ConsPlusNormal"/>
              <w:jc w:val="center"/>
              <w:outlineLvl w:val="2"/>
              <w:rPr>
                <w:rFonts w:ascii="Times New Roman" w:hAnsi="Times New Roman" w:cs="Times New Roman"/>
                <w:sz w:val="24"/>
                <w:szCs w:val="24"/>
              </w:rPr>
            </w:pPr>
            <w:r w:rsidRPr="00F842E8">
              <w:rPr>
                <w:rFonts w:ascii="Times New Roman" w:hAnsi="Times New Roman" w:cs="Times New Roman"/>
                <w:sz w:val="24"/>
                <w:szCs w:val="24"/>
              </w:rPr>
              <w:t>Педагогические работники</w:t>
            </w:r>
          </w:p>
        </w:tc>
      </w:tr>
      <w:tr w:rsidR="00F842E8" w:rsidRPr="00F842E8" w:rsidTr="00F842E8">
        <w:tc>
          <w:tcPr>
            <w:tcW w:w="567" w:type="dxa"/>
            <w:vMerge w:val="restart"/>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4.</w:t>
            </w:r>
          </w:p>
        </w:tc>
        <w:tc>
          <w:tcPr>
            <w:tcW w:w="6117" w:type="dxa"/>
            <w:tcBorders>
              <w:bottom w:val="nil"/>
            </w:tcBorders>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Инструктор по физической культуре:</w:t>
            </w:r>
          </w:p>
        </w:tc>
        <w:tc>
          <w:tcPr>
            <w:tcW w:w="2813" w:type="dxa"/>
            <w:tcBorders>
              <w:bottom w:val="nil"/>
            </w:tcBorders>
          </w:tcPr>
          <w:p w:rsidR="00F842E8" w:rsidRPr="00F842E8" w:rsidRDefault="00F842E8" w:rsidP="00F842E8">
            <w:pPr>
              <w:pStyle w:val="ConsPlusNormal"/>
              <w:jc w:val="center"/>
              <w:rPr>
                <w:rFonts w:ascii="Times New Roman" w:hAnsi="Times New Roman" w:cs="Times New Roman"/>
                <w:sz w:val="24"/>
                <w:szCs w:val="24"/>
              </w:rPr>
            </w:pP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без квалификационной категории;</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8 917</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I квалификационная категория;</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9 625</w:t>
            </w:r>
          </w:p>
        </w:tc>
      </w:tr>
      <w:tr w:rsidR="00F842E8" w:rsidRPr="00F842E8" w:rsidTr="00F842E8">
        <w:tc>
          <w:tcPr>
            <w:tcW w:w="567" w:type="dxa"/>
            <w:vMerge/>
          </w:tcPr>
          <w:p w:rsidR="00F842E8" w:rsidRPr="00F842E8" w:rsidRDefault="00F842E8" w:rsidP="00F842E8">
            <w:pPr>
              <w:rPr>
                <w:sz w:val="24"/>
                <w:szCs w:val="24"/>
              </w:rPr>
            </w:pPr>
          </w:p>
        </w:tc>
        <w:tc>
          <w:tcPr>
            <w:tcW w:w="6117" w:type="dxa"/>
            <w:tcBorders>
              <w:top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высшая квалификационная категория</w:t>
            </w:r>
          </w:p>
        </w:tc>
        <w:tc>
          <w:tcPr>
            <w:tcW w:w="2813" w:type="dxa"/>
            <w:tcBorders>
              <w:top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10 459</w:t>
            </w:r>
          </w:p>
        </w:tc>
      </w:tr>
      <w:tr w:rsidR="00F842E8" w:rsidRPr="00F842E8" w:rsidTr="00F842E8">
        <w:tc>
          <w:tcPr>
            <w:tcW w:w="567" w:type="dxa"/>
            <w:vMerge w:val="restart"/>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5.</w:t>
            </w:r>
          </w:p>
        </w:tc>
        <w:tc>
          <w:tcPr>
            <w:tcW w:w="6117" w:type="dxa"/>
            <w:tcBorders>
              <w:bottom w:val="nil"/>
            </w:tcBorders>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Музыкальный руководитель:</w:t>
            </w:r>
          </w:p>
        </w:tc>
        <w:tc>
          <w:tcPr>
            <w:tcW w:w="2813" w:type="dxa"/>
            <w:tcBorders>
              <w:bottom w:val="nil"/>
            </w:tcBorders>
          </w:tcPr>
          <w:p w:rsidR="00F842E8" w:rsidRPr="00F842E8" w:rsidRDefault="00F842E8" w:rsidP="00F842E8">
            <w:pPr>
              <w:pStyle w:val="ConsPlusNormal"/>
              <w:jc w:val="center"/>
              <w:rPr>
                <w:rFonts w:ascii="Times New Roman" w:hAnsi="Times New Roman" w:cs="Times New Roman"/>
                <w:sz w:val="24"/>
                <w:szCs w:val="24"/>
              </w:rPr>
            </w:pP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без квалификационной категории;</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8 917</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I квалификационная категория;</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9 625</w:t>
            </w:r>
          </w:p>
        </w:tc>
      </w:tr>
      <w:tr w:rsidR="00F842E8" w:rsidRPr="00F842E8" w:rsidTr="00F842E8">
        <w:tc>
          <w:tcPr>
            <w:tcW w:w="567" w:type="dxa"/>
            <w:vMerge/>
          </w:tcPr>
          <w:p w:rsidR="00F842E8" w:rsidRPr="00F842E8" w:rsidRDefault="00F842E8" w:rsidP="00F842E8">
            <w:pPr>
              <w:rPr>
                <w:sz w:val="24"/>
                <w:szCs w:val="24"/>
              </w:rPr>
            </w:pPr>
          </w:p>
        </w:tc>
        <w:tc>
          <w:tcPr>
            <w:tcW w:w="6117" w:type="dxa"/>
            <w:tcBorders>
              <w:top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высшая квалификационная категория</w:t>
            </w:r>
          </w:p>
        </w:tc>
        <w:tc>
          <w:tcPr>
            <w:tcW w:w="2813" w:type="dxa"/>
            <w:tcBorders>
              <w:top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10 459</w:t>
            </w:r>
          </w:p>
        </w:tc>
      </w:tr>
      <w:tr w:rsidR="00F842E8" w:rsidRPr="00F842E8" w:rsidTr="00F842E8">
        <w:tc>
          <w:tcPr>
            <w:tcW w:w="567" w:type="dxa"/>
            <w:vMerge w:val="restart"/>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w:t>
            </w:r>
          </w:p>
        </w:tc>
        <w:tc>
          <w:tcPr>
            <w:tcW w:w="6117" w:type="dxa"/>
            <w:tcBorders>
              <w:bottom w:val="nil"/>
            </w:tcBorders>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Педагог дополнительного образования:</w:t>
            </w:r>
          </w:p>
        </w:tc>
        <w:tc>
          <w:tcPr>
            <w:tcW w:w="2813" w:type="dxa"/>
            <w:tcBorders>
              <w:bottom w:val="nil"/>
            </w:tcBorders>
          </w:tcPr>
          <w:p w:rsidR="00F842E8" w:rsidRPr="00F842E8" w:rsidRDefault="00F842E8" w:rsidP="00F842E8">
            <w:pPr>
              <w:pStyle w:val="ConsPlusNormal"/>
              <w:jc w:val="center"/>
              <w:rPr>
                <w:rFonts w:ascii="Times New Roman" w:hAnsi="Times New Roman" w:cs="Times New Roman"/>
                <w:sz w:val="24"/>
                <w:szCs w:val="24"/>
              </w:rPr>
            </w:pP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без квалификационной категории;</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8 917</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I квалификационная категория;</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10 369</w:t>
            </w:r>
          </w:p>
        </w:tc>
      </w:tr>
      <w:tr w:rsidR="00F842E8" w:rsidRPr="00F842E8" w:rsidTr="00F842E8">
        <w:tc>
          <w:tcPr>
            <w:tcW w:w="567" w:type="dxa"/>
            <w:vMerge/>
          </w:tcPr>
          <w:p w:rsidR="00F842E8" w:rsidRPr="00F842E8" w:rsidRDefault="00F842E8" w:rsidP="00F842E8">
            <w:pPr>
              <w:rPr>
                <w:sz w:val="24"/>
                <w:szCs w:val="24"/>
              </w:rPr>
            </w:pPr>
          </w:p>
        </w:tc>
        <w:tc>
          <w:tcPr>
            <w:tcW w:w="6117" w:type="dxa"/>
            <w:tcBorders>
              <w:top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высшая квалификационная категория</w:t>
            </w:r>
          </w:p>
        </w:tc>
        <w:tc>
          <w:tcPr>
            <w:tcW w:w="2813" w:type="dxa"/>
            <w:tcBorders>
              <w:top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11253</w:t>
            </w:r>
          </w:p>
        </w:tc>
      </w:tr>
      <w:tr w:rsidR="00F842E8" w:rsidRPr="00F842E8" w:rsidTr="00F842E8">
        <w:tc>
          <w:tcPr>
            <w:tcW w:w="567" w:type="dxa"/>
            <w:vMerge w:val="restart"/>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7.</w:t>
            </w:r>
          </w:p>
        </w:tc>
        <w:tc>
          <w:tcPr>
            <w:tcW w:w="6117" w:type="dxa"/>
            <w:tcBorders>
              <w:bottom w:val="nil"/>
            </w:tcBorders>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Педагог-психолог, социальный педагог:</w:t>
            </w:r>
          </w:p>
        </w:tc>
        <w:tc>
          <w:tcPr>
            <w:tcW w:w="2813" w:type="dxa"/>
            <w:tcBorders>
              <w:bottom w:val="nil"/>
            </w:tcBorders>
          </w:tcPr>
          <w:p w:rsidR="00F842E8" w:rsidRPr="00F842E8" w:rsidRDefault="00F842E8" w:rsidP="00F842E8">
            <w:pPr>
              <w:pStyle w:val="ConsPlusNormal"/>
              <w:jc w:val="center"/>
              <w:rPr>
                <w:rFonts w:ascii="Times New Roman" w:hAnsi="Times New Roman" w:cs="Times New Roman"/>
                <w:sz w:val="24"/>
                <w:szCs w:val="24"/>
              </w:rPr>
            </w:pP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без квалификационной категории;</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9 625</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I квалификационная категория;</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10 369</w:t>
            </w:r>
          </w:p>
        </w:tc>
      </w:tr>
      <w:tr w:rsidR="00F842E8" w:rsidRPr="00F842E8" w:rsidTr="00F842E8">
        <w:tc>
          <w:tcPr>
            <w:tcW w:w="567" w:type="dxa"/>
            <w:vMerge/>
          </w:tcPr>
          <w:p w:rsidR="00F842E8" w:rsidRPr="00F842E8" w:rsidRDefault="00F842E8" w:rsidP="00F842E8">
            <w:pPr>
              <w:rPr>
                <w:sz w:val="24"/>
                <w:szCs w:val="24"/>
              </w:rPr>
            </w:pPr>
          </w:p>
        </w:tc>
        <w:tc>
          <w:tcPr>
            <w:tcW w:w="6117" w:type="dxa"/>
            <w:tcBorders>
              <w:top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высшая квалификационная категория</w:t>
            </w:r>
          </w:p>
        </w:tc>
        <w:tc>
          <w:tcPr>
            <w:tcW w:w="2813" w:type="dxa"/>
            <w:tcBorders>
              <w:top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11 253</w:t>
            </w:r>
          </w:p>
        </w:tc>
      </w:tr>
      <w:tr w:rsidR="00F842E8" w:rsidRPr="00F842E8" w:rsidTr="00F842E8">
        <w:tc>
          <w:tcPr>
            <w:tcW w:w="567" w:type="dxa"/>
            <w:vMerge w:val="restart"/>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8.</w:t>
            </w:r>
          </w:p>
        </w:tc>
        <w:tc>
          <w:tcPr>
            <w:tcW w:w="6117" w:type="dxa"/>
            <w:tcBorders>
              <w:bottom w:val="nil"/>
            </w:tcBorders>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Воспитатель:</w:t>
            </w:r>
          </w:p>
        </w:tc>
        <w:tc>
          <w:tcPr>
            <w:tcW w:w="2813" w:type="dxa"/>
            <w:tcBorders>
              <w:bottom w:val="nil"/>
            </w:tcBorders>
          </w:tcPr>
          <w:p w:rsidR="00F842E8" w:rsidRPr="00F842E8" w:rsidRDefault="00F842E8" w:rsidP="00F842E8">
            <w:pPr>
              <w:pStyle w:val="ConsPlusNormal"/>
              <w:jc w:val="center"/>
              <w:rPr>
                <w:rFonts w:ascii="Times New Roman" w:hAnsi="Times New Roman" w:cs="Times New Roman"/>
                <w:sz w:val="24"/>
                <w:szCs w:val="24"/>
              </w:rPr>
            </w:pP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без квалификационной категории;</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8 917</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I квалификационная категория;</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10 369</w:t>
            </w:r>
          </w:p>
        </w:tc>
      </w:tr>
      <w:tr w:rsidR="00F842E8" w:rsidRPr="00F842E8" w:rsidTr="00F842E8">
        <w:tc>
          <w:tcPr>
            <w:tcW w:w="567" w:type="dxa"/>
            <w:vMerge/>
          </w:tcPr>
          <w:p w:rsidR="00F842E8" w:rsidRPr="00F842E8" w:rsidRDefault="00F842E8" w:rsidP="00F842E8">
            <w:pPr>
              <w:rPr>
                <w:sz w:val="24"/>
                <w:szCs w:val="24"/>
              </w:rPr>
            </w:pPr>
          </w:p>
        </w:tc>
        <w:tc>
          <w:tcPr>
            <w:tcW w:w="6117" w:type="dxa"/>
            <w:tcBorders>
              <w:top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высшая квалификационная категория</w:t>
            </w:r>
          </w:p>
        </w:tc>
        <w:tc>
          <w:tcPr>
            <w:tcW w:w="2813" w:type="dxa"/>
            <w:tcBorders>
              <w:top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11 253</w:t>
            </w:r>
          </w:p>
        </w:tc>
      </w:tr>
      <w:tr w:rsidR="00F842E8" w:rsidRPr="00F842E8" w:rsidTr="00F842E8">
        <w:tc>
          <w:tcPr>
            <w:tcW w:w="567" w:type="dxa"/>
            <w:vMerge w:val="restart"/>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9.</w:t>
            </w:r>
          </w:p>
        </w:tc>
        <w:tc>
          <w:tcPr>
            <w:tcW w:w="6117" w:type="dxa"/>
            <w:tcBorders>
              <w:bottom w:val="nil"/>
            </w:tcBorders>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Учитель-дефектолог, учитель-логопед (логопед), сурдопедагог, тифлопедагог:</w:t>
            </w:r>
          </w:p>
        </w:tc>
        <w:tc>
          <w:tcPr>
            <w:tcW w:w="2813" w:type="dxa"/>
            <w:tcBorders>
              <w:bottom w:val="nil"/>
            </w:tcBorders>
          </w:tcPr>
          <w:p w:rsidR="00F842E8" w:rsidRPr="00F842E8" w:rsidRDefault="00F842E8" w:rsidP="00F842E8">
            <w:pPr>
              <w:pStyle w:val="ConsPlusNormal"/>
              <w:jc w:val="center"/>
              <w:rPr>
                <w:rFonts w:ascii="Times New Roman" w:hAnsi="Times New Roman" w:cs="Times New Roman"/>
                <w:sz w:val="24"/>
                <w:szCs w:val="24"/>
              </w:rPr>
            </w:pP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без квалификационной категории;</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10 200</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I квалификационная категория;</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11 900</w:t>
            </w:r>
          </w:p>
        </w:tc>
      </w:tr>
      <w:tr w:rsidR="00F842E8" w:rsidRPr="00F842E8" w:rsidTr="00F842E8">
        <w:tc>
          <w:tcPr>
            <w:tcW w:w="567" w:type="dxa"/>
            <w:vMerge/>
          </w:tcPr>
          <w:p w:rsidR="00F842E8" w:rsidRPr="00F842E8" w:rsidRDefault="00F842E8" w:rsidP="00F842E8">
            <w:pPr>
              <w:rPr>
                <w:sz w:val="24"/>
                <w:szCs w:val="24"/>
              </w:rPr>
            </w:pPr>
          </w:p>
        </w:tc>
        <w:tc>
          <w:tcPr>
            <w:tcW w:w="6117" w:type="dxa"/>
            <w:tcBorders>
              <w:top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высшая квалификационная категория</w:t>
            </w:r>
          </w:p>
        </w:tc>
        <w:tc>
          <w:tcPr>
            <w:tcW w:w="2813" w:type="dxa"/>
            <w:tcBorders>
              <w:top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12 900</w:t>
            </w:r>
          </w:p>
        </w:tc>
      </w:tr>
      <w:tr w:rsidR="00F842E8" w:rsidRPr="00F842E8" w:rsidTr="00F842E8">
        <w:tc>
          <w:tcPr>
            <w:tcW w:w="567" w:type="dxa"/>
            <w:vMerge w:val="restart"/>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10.</w:t>
            </w:r>
          </w:p>
        </w:tc>
        <w:tc>
          <w:tcPr>
            <w:tcW w:w="6117" w:type="dxa"/>
            <w:tcBorders>
              <w:bottom w:val="nil"/>
            </w:tcBorders>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Тьютор:</w:t>
            </w:r>
          </w:p>
        </w:tc>
        <w:tc>
          <w:tcPr>
            <w:tcW w:w="2813" w:type="dxa"/>
            <w:tcBorders>
              <w:bottom w:val="nil"/>
            </w:tcBorders>
          </w:tcPr>
          <w:p w:rsidR="00F842E8" w:rsidRPr="00F842E8" w:rsidRDefault="00F842E8" w:rsidP="00F842E8">
            <w:pPr>
              <w:pStyle w:val="ConsPlusNormal"/>
              <w:jc w:val="center"/>
              <w:rPr>
                <w:rFonts w:ascii="Times New Roman" w:hAnsi="Times New Roman" w:cs="Times New Roman"/>
                <w:sz w:val="24"/>
                <w:szCs w:val="24"/>
              </w:rPr>
            </w:pP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без квалификационной категории;</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9 625</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I квалификационная категория;</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10 369</w:t>
            </w:r>
          </w:p>
        </w:tc>
      </w:tr>
      <w:tr w:rsidR="00F842E8" w:rsidRPr="00F842E8" w:rsidTr="00F842E8">
        <w:tc>
          <w:tcPr>
            <w:tcW w:w="567" w:type="dxa"/>
            <w:vMerge/>
          </w:tcPr>
          <w:p w:rsidR="00F842E8" w:rsidRPr="00F842E8" w:rsidRDefault="00F842E8" w:rsidP="00F842E8">
            <w:pPr>
              <w:rPr>
                <w:sz w:val="24"/>
                <w:szCs w:val="24"/>
              </w:rPr>
            </w:pPr>
          </w:p>
        </w:tc>
        <w:tc>
          <w:tcPr>
            <w:tcW w:w="6117" w:type="dxa"/>
            <w:tcBorders>
              <w:top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высшая квалификационная категория</w:t>
            </w:r>
          </w:p>
        </w:tc>
        <w:tc>
          <w:tcPr>
            <w:tcW w:w="2813" w:type="dxa"/>
            <w:tcBorders>
              <w:top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11 253</w:t>
            </w:r>
          </w:p>
        </w:tc>
      </w:tr>
      <w:tr w:rsidR="00F842E8" w:rsidRPr="00F842E8" w:rsidTr="00F842E8">
        <w:tc>
          <w:tcPr>
            <w:tcW w:w="9497" w:type="dxa"/>
            <w:gridSpan w:val="3"/>
          </w:tcPr>
          <w:p w:rsidR="00F842E8" w:rsidRPr="00F842E8" w:rsidRDefault="00F842E8" w:rsidP="00F842E8">
            <w:pPr>
              <w:pStyle w:val="ConsPlusNormal"/>
              <w:jc w:val="center"/>
              <w:outlineLvl w:val="2"/>
              <w:rPr>
                <w:rFonts w:ascii="Times New Roman" w:hAnsi="Times New Roman" w:cs="Times New Roman"/>
                <w:sz w:val="24"/>
                <w:szCs w:val="24"/>
              </w:rPr>
            </w:pPr>
            <w:r w:rsidRPr="00F842E8">
              <w:rPr>
                <w:rFonts w:ascii="Times New Roman" w:hAnsi="Times New Roman" w:cs="Times New Roman"/>
                <w:sz w:val="24"/>
                <w:szCs w:val="24"/>
              </w:rPr>
              <w:t>Специалисты и учебно-вспомогательный персонал</w:t>
            </w:r>
          </w:p>
        </w:tc>
      </w:tr>
      <w:tr w:rsidR="00F842E8" w:rsidRPr="00F842E8" w:rsidTr="00F842E8">
        <w:tc>
          <w:tcPr>
            <w:tcW w:w="567" w:type="dxa"/>
            <w:vMerge w:val="restart"/>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11.</w:t>
            </w:r>
          </w:p>
        </w:tc>
        <w:tc>
          <w:tcPr>
            <w:tcW w:w="6117" w:type="dxa"/>
            <w:tcBorders>
              <w:bottom w:val="nil"/>
            </w:tcBorders>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Младший воспитатель:</w:t>
            </w:r>
          </w:p>
        </w:tc>
        <w:tc>
          <w:tcPr>
            <w:tcW w:w="2813" w:type="dxa"/>
            <w:tcBorders>
              <w:bottom w:val="nil"/>
            </w:tcBorders>
          </w:tcPr>
          <w:p w:rsidR="00F842E8" w:rsidRPr="00F842E8" w:rsidRDefault="00F842E8" w:rsidP="00F842E8">
            <w:pPr>
              <w:pStyle w:val="ConsPlusNormal"/>
              <w:jc w:val="center"/>
              <w:rPr>
                <w:rFonts w:ascii="Times New Roman" w:hAnsi="Times New Roman" w:cs="Times New Roman"/>
                <w:sz w:val="24"/>
                <w:szCs w:val="24"/>
              </w:rPr>
            </w:pP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среднее (полное) общее образование и курсовая подготовка;</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6 285</w:t>
            </w:r>
          </w:p>
        </w:tc>
      </w:tr>
      <w:tr w:rsidR="00F842E8" w:rsidRPr="00F842E8" w:rsidTr="00F842E8">
        <w:tc>
          <w:tcPr>
            <w:tcW w:w="567" w:type="dxa"/>
            <w:vMerge/>
          </w:tcPr>
          <w:p w:rsidR="00F842E8" w:rsidRPr="00F842E8" w:rsidRDefault="00F842E8" w:rsidP="00F842E8">
            <w:pPr>
              <w:rPr>
                <w:sz w:val="24"/>
                <w:szCs w:val="24"/>
              </w:rPr>
            </w:pPr>
          </w:p>
        </w:tc>
        <w:tc>
          <w:tcPr>
            <w:tcW w:w="6117" w:type="dxa"/>
            <w:tcBorders>
              <w:top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среднее профессиональное образование</w:t>
            </w:r>
          </w:p>
        </w:tc>
        <w:tc>
          <w:tcPr>
            <w:tcW w:w="2813" w:type="dxa"/>
            <w:tcBorders>
              <w:top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6 406</w:t>
            </w:r>
          </w:p>
        </w:tc>
      </w:tr>
      <w:tr w:rsidR="00F842E8" w:rsidRPr="00F842E8" w:rsidTr="00F842E8">
        <w:tc>
          <w:tcPr>
            <w:tcW w:w="567" w:type="dxa"/>
            <w:vMerge w:val="restart"/>
          </w:tcPr>
          <w:p w:rsidR="00F842E8" w:rsidRPr="00F842E8" w:rsidRDefault="00F842E8" w:rsidP="00F842E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F842E8">
              <w:rPr>
                <w:rFonts w:ascii="Times New Roman" w:hAnsi="Times New Roman" w:cs="Times New Roman"/>
                <w:sz w:val="24"/>
                <w:szCs w:val="24"/>
              </w:rPr>
              <w:t>2.</w:t>
            </w:r>
          </w:p>
        </w:tc>
        <w:tc>
          <w:tcPr>
            <w:tcW w:w="6117" w:type="dxa"/>
            <w:tcBorders>
              <w:bottom w:val="nil"/>
            </w:tcBorders>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Врач:</w:t>
            </w:r>
          </w:p>
        </w:tc>
        <w:tc>
          <w:tcPr>
            <w:tcW w:w="2813" w:type="dxa"/>
            <w:tcBorders>
              <w:bottom w:val="nil"/>
            </w:tcBorders>
          </w:tcPr>
          <w:p w:rsidR="00F842E8" w:rsidRPr="00F842E8" w:rsidRDefault="00F842E8" w:rsidP="00F842E8">
            <w:pPr>
              <w:pStyle w:val="ConsPlusNormal"/>
              <w:jc w:val="center"/>
              <w:rPr>
                <w:rFonts w:ascii="Times New Roman" w:hAnsi="Times New Roman" w:cs="Times New Roman"/>
                <w:sz w:val="24"/>
                <w:szCs w:val="24"/>
              </w:rPr>
            </w:pP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без квалификационной категории;</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11 992</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II квалификационная категория;</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12 961</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I квалификационная категория;</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13 979</w:t>
            </w:r>
          </w:p>
        </w:tc>
      </w:tr>
      <w:tr w:rsidR="00F842E8" w:rsidRPr="00F842E8" w:rsidTr="00F842E8">
        <w:tc>
          <w:tcPr>
            <w:tcW w:w="567" w:type="dxa"/>
            <w:vMerge/>
          </w:tcPr>
          <w:p w:rsidR="00F842E8" w:rsidRPr="00F842E8" w:rsidRDefault="00F842E8" w:rsidP="00F842E8">
            <w:pPr>
              <w:rPr>
                <w:sz w:val="24"/>
                <w:szCs w:val="24"/>
              </w:rPr>
            </w:pPr>
          </w:p>
        </w:tc>
        <w:tc>
          <w:tcPr>
            <w:tcW w:w="6117" w:type="dxa"/>
            <w:tcBorders>
              <w:top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высшая квалификационная категория</w:t>
            </w:r>
          </w:p>
        </w:tc>
        <w:tc>
          <w:tcPr>
            <w:tcW w:w="2813" w:type="dxa"/>
            <w:tcBorders>
              <w:top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15 055</w:t>
            </w:r>
          </w:p>
        </w:tc>
      </w:tr>
      <w:tr w:rsidR="00F842E8" w:rsidRPr="00F842E8" w:rsidTr="00F842E8">
        <w:tc>
          <w:tcPr>
            <w:tcW w:w="567" w:type="dxa"/>
            <w:vMerge w:val="restart"/>
          </w:tcPr>
          <w:p w:rsidR="00F842E8" w:rsidRPr="00F842E8" w:rsidRDefault="00F842E8" w:rsidP="00F842E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F842E8">
              <w:rPr>
                <w:rFonts w:ascii="Times New Roman" w:hAnsi="Times New Roman" w:cs="Times New Roman"/>
                <w:sz w:val="24"/>
                <w:szCs w:val="24"/>
              </w:rPr>
              <w:t>3.</w:t>
            </w:r>
          </w:p>
        </w:tc>
        <w:tc>
          <w:tcPr>
            <w:tcW w:w="6117" w:type="dxa"/>
            <w:tcBorders>
              <w:bottom w:val="nil"/>
            </w:tcBorders>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Медицинская сестра, инструктор по лечебной физкультуре:</w:t>
            </w:r>
          </w:p>
        </w:tc>
        <w:tc>
          <w:tcPr>
            <w:tcW w:w="2813" w:type="dxa"/>
            <w:tcBorders>
              <w:bottom w:val="nil"/>
            </w:tcBorders>
          </w:tcPr>
          <w:p w:rsidR="00F842E8" w:rsidRPr="00F842E8" w:rsidRDefault="00F842E8" w:rsidP="00F842E8">
            <w:pPr>
              <w:pStyle w:val="ConsPlusNormal"/>
              <w:jc w:val="center"/>
              <w:rPr>
                <w:rFonts w:ascii="Times New Roman" w:hAnsi="Times New Roman" w:cs="Times New Roman"/>
                <w:sz w:val="24"/>
                <w:szCs w:val="24"/>
              </w:rPr>
            </w:pP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без квалификационной категории;</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8 654</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II квалификационная категория;</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8 820</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I квалификационная категория;</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9 239</w:t>
            </w:r>
          </w:p>
        </w:tc>
      </w:tr>
      <w:tr w:rsidR="00F842E8" w:rsidRPr="00F842E8" w:rsidTr="00F842E8">
        <w:tc>
          <w:tcPr>
            <w:tcW w:w="567" w:type="dxa"/>
            <w:vMerge/>
          </w:tcPr>
          <w:p w:rsidR="00F842E8" w:rsidRPr="00F842E8" w:rsidRDefault="00F842E8" w:rsidP="00F842E8">
            <w:pPr>
              <w:rPr>
                <w:sz w:val="24"/>
                <w:szCs w:val="24"/>
              </w:rPr>
            </w:pPr>
          </w:p>
        </w:tc>
        <w:tc>
          <w:tcPr>
            <w:tcW w:w="6117" w:type="dxa"/>
            <w:tcBorders>
              <w:top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высшая квалификационная категория</w:t>
            </w:r>
          </w:p>
        </w:tc>
        <w:tc>
          <w:tcPr>
            <w:tcW w:w="2813" w:type="dxa"/>
            <w:tcBorders>
              <w:top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9 662</w:t>
            </w:r>
          </w:p>
        </w:tc>
      </w:tr>
      <w:tr w:rsidR="00F842E8" w:rsidRPr="00F842E8" w:rsidTr="00F842E8">
        <w:tc>
          <w:tcPr>
            <w:tcW w:w="567" w:type="dxa"/>
            <w:vMerge w:val="restart"/>
          </w:tcPr>
          <w:p w:rsidR="00F842E8" w:rsidRPr="00F842E8" w:rsidRDefault="00F842E8" w:rsidP="00F842E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F842E8">
              <w:rPr>
                <w:rFonts w:ascii="Times New Roman" w:hAnsi="Times New Roman" w:cs="Times New Roman"/>
                <w:sz w:val="24"/>
                <w:szCs w:val="24"/>
              </w:rPr>
              <w:t>4.</w:t>
            </w:r>
          </w:p>
        </w:tc>
        <w:tc>
          <w:tcPr>
            <w:tcW w:w="6117" w:type="dxa"/>
            <w:tcBorders>
              <w:bottom w:val="nil"/>
            </w:tcBorders>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Специалист по охране труда:</w:t>
            </w:r>
          </w:p>
        </w:tc>
        <w:tc>
          <w:tcPr>
            <w:tcW w:w="2813" w:type="dxa"/>
            <w:tcBorders>
              <w:bottom w:val="nil"/>
            </w:tcBorders>
          </w:tcPr>
          <w:p w:rsidR="00F842E8" w:rsidRPr="00F842E8" w:rsidRDefault="00F842E8" w:rsidP="00F842E8">
            <w:pPr>
              <w:pStyle w:val="ConsPlusNormal"/>
              <w:jc w:val="center"/>
              <w:rPr>
                <w:rFonts w:ascii="Times New Roman" w:hAnsi="Times New Roman" w:cs="Times New Roman"/>
                <w:sz w:val="24"/>
                <w:szCs w:val="24"/>
              </w:rPr>
            </w:pP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без квалификационной категории;</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6 285</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II квалификационная категория;</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6 556</w:t>
            </w:r>
          </w:p>
        </w:tc>
      </w:tr>
      <w:tr w:rsidR="00F842E8" w:rsidRPr="00F842E8" w:rsidTr="00F842E8">
        <w:tc>
          <w:tcPr>
            <w:tcW w:w="567" w:type="dxa"/>
            <w:vMerge/>
          </w:tcPr>
          <w:p w:rsidR="00F842E8" w:rsidRPr="00F842E8" w:rsidRDefault="00F842E8" w:rsidP="00F842E8">
            <w:pPr>
              <w:rPr>
                <w:sz w:val="24"/>
                <w:szCs w:val="24"/>
              </w:rPr>
            </w:pPr>
          </w:p>
        </w:tc>
        <w:tc>
          <w:tcPr>
            <w:tcW w:w="6117" w:type="dxa"/>
            <w:tcBorders>
              <w:top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I квалификационная категория</w:t>
            </w:r>
          </w:p>
        </w:tc>
        <w:tc>
          <w:tcPr>
            <w:tcW w:w="2813" w:type="dxa"/>
            <w:tcBorders>
              <w:top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7 710</w:t>
            </w:r>
          </w:p>
        </w:tc>
      </w:tr>
      <w:tr w:rsidR="00F842E8" w:rsidRPr="00F842E8" w:rsidTr="00F842E8">
        <w:tc>
          <w:tcPr>
            <w:tcW w:w="9497" w:type="dxa"/>
            <w:gridSpan w:val="3"/>
          </w:tcPr>
          <w:p w:rsidR="00F842E8" w:rsidRPr="00F842E8" w:rsidRDefault="00F842E8" w:rsidP="00F842E8">
            <w:pPr>
              <w:pStyle w:val="ConsPlusNormal"/>
              <w:jc w:val="center"/>
              <w:outlineLvl w:val="2"/>
              <w:rPr>
                <w:rFonts w:ascii="Times New Roman" w:hAnsi="Times New Roman" w:cs="Times New Roman"/>
                <w:sz w:val="24"/>
                <w:szCs w:val="24"/>
              </w:rPr>
            </w:pPr>
            <w:r w:rsidRPr="00F842E8">
              <w:rPr>
                <w:rFonts w:ascii="Times New Roman" w:hAnsi="Times New Roman" w:cs="Times New Roman"/>
                <w:sz w:val="24"/>
                <w:szCs w:val="24"/>
              </w:rPr>
              <w:t>Технические исполнители и обслуживающий персонал</w:t>
            </w:r>
          </w:p>
        </w:tc>
      </w:tr>
      <w:tr w:rsidR="00F842E8" w:rsidRPr="00F842E8" w:rsidTr="00F842E8">
        <w:tc>
          <w:tcPr>
            <w:tcW w:w="567" w:type="dxa"/>
          </w:tcPr>
          <w:p w:rsidR="00F842E8" w:rsidRPr="00F842E8" w:rsidRDefault="00F842E8" w:rsidP="00F842E8">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Pr="00F842E8">
              <w:rPr>
                <w:rFonts w:ascii="Times New Roman" w:hAnsi="Times New Roman" w:cs="Times New Roman"/>
                <w:sz w:val="24"/>
                <w:szCs w:val="24"/>
              </w:rPr>
              <w:t>.</w:t>
            </w:r>
          </w:p>
        </w:tc>
        <w:tc>
          <w:tcPr>
            <w:tcW w:w="6117" w:type="dxa"/>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Делопроизводитель.</w:t>
            </w:r>
          </w:p>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Требования к квалификации:</w:t>
            </w:r>
          </w:p>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общее среднее образование и индивидуальное</w:t>
            </w:r>
          </w:p>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обучение не менее 3 месяцев</w:t>
            </w:r>
          </w:p>
        </w:tc>
        <w:tc>
          <w:tcPr>
            <w:tcW w:w="2813" w:type="dxa"/>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6 285</w:t>
            </w:r>
          </w:p>
        </w:tc>
      </w:tr>
      <w:tr w:rsidR="00F842E8" w:rsidRPr="00F842E8" w:rsidTr="00F842E8">
        <w:tc>
          <w:tcPr>
            <w:tcW w:w="567" w:type="dxa"/>
          </w:tcPr>
          <w:p w:rsidR="00F842E8" w:rsidRPr="00F842E8" w:rsidRDefault="00F842E8" w:rsidP="00F842E8">
            <w:pPr>
              <w:pStyle w:val="ConsPlusNormal"/>
              <w:jc w:val="center"/>
              <w:rPr>
                <w:rFonts w:ascii="Times New Roman" w:hAnsi="Times New Roman" w:cs="Times New Roman"/>
                <w:sz w:val="24"/>
                <w:szCs w:val="24"/>
              </w:rPr>
            </w:pPr>
            <w:r>
              <w:rPr>
                <w:rFonts w:ascii="Times New Roman" w:hAnsi="Times New Roman" w:cs="Times New Roman"/>
                <w:sz w:val="24"/>
                <w:szCs w:val="24"/>
              </w:rPr>
              <w:t>16</w:t>
            </w:r>
            <w:r w:rsidRPr="00F842E8">
              <w:rPr>
                <w:rFonts w:ascii="Times New Roman" w:hAnsi="Times New Roman" w:cs="Times New Roman"/>
                <w:sz w:val="24"/>
                <w:szCs w:val="24"/>
              </w:rPr>
              <w:t>.</w:t>
            </w:r>
          </w:p>
        </w:tc>
        <w:tc>
          <w:tcPr>
            <w:tcW w:w="6117" w:type="dxa"/>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Дворник</w:t>
            </w:r>
          </w:p>
        </w:tc>
        <w:tc>
          <w:tcPr>
            <w:tcW w:w="2813" w:type="dxa"/>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6 285</w:t>
            </w:r>
          </w:p>
        </w:tc>
      </w:tr>
      <w:tr w:rsidR="00F842E8" w:rsidRPr="00F842E8" w:rsidTr="00F842E8">
        <w:tc>
          <w:tcPr>
            <w:tcW w:w="567" w:type="dxa"/>
          </w:tcPr>
          <w:p w:rsidR="00F842E8" w:rsidRPr="00F842E8" w:rsidRDefault="00F842E8" w:rsidP="00F842E8">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6117" w:type="dxa"/>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Кастелянша</w:t>
            </w:r>
          </w:p>
        </w:tc>
        <w:tc>
          <w:tcPr>
            <w:tcW w:w="2813" w:type="dxa"/>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6 285</w:t>
            </w:r>
          </w:p>
        </w:tc>
      </w:tr>
      <w:tr w:rsidR="00F842E8" w:rsidRPr="00F842E8" w:rsidTr="00F842E8">
        <w:tc>
          <w:tcPr>
            <w:tcW w:w="567" w:type="dxa"/>
          </w:tcPr>
          <w:p w:rsidR="00F842E8" w:rsidRPr="00F842E8" w:rsidRDefault="00F842E8" w:rsidP="00F842E8">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Pr="00F842E8">
              <w:rPr>
                <w:rFonts w:ascii="Times New Roman" w:hAnsi="Times New Roman" w:cs="Times New Roman"/>
                <w:sz w:val="24"/>
                <w:szCs w:val="24"/>
              </w:rPr>
              <w:t>.</w:t>
            </w:r>
          </w:p>
        </w:tc>
        <w:tc>
          <w:tcPr>
            <w:tcW w:w="6117" w:type="dxa"/>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Кладовщик</w:t>
            </w:r>
          </w:p>
        </w:tc>
        <w:tc>
          <w:tcPr>
            <w:tcW w:w="2813" w:type="dxa"/>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6 285</w:t>
            </w:r>
          </w:p>
        </w:tc>
      </w:tr>
      <w:tr w:rsidR="00F842E8" w:rsidRPr="00F842E8" w:rsidTr="00F842E8">
        <w:tc>
          <w:tcPr>
            <w:tcW w:w="567" w:type="dxa"/>
            <w:vMerge w:val="restart"/>
          </w:tcPr>
          <w:p w:rsidR="00F842E8" w:rsidRPr="00F842E8" w:rsidRDefault="00F842E8" w:rsidP="00F842E8">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6117" w:type="dxa"/>
            <w:tcBorders>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Шеф-повар:</w:t>
            </w:r>
          </w:p>
        </w:tc>
        <w:tc>
          <w:tcPr>
            <w:tcW w:w="2813" w:type="dxa"/>
            <w:tcBorders>
              <w:bottom w:val="nil"/>
            </w:tcBorders>
          </w:tcPr>
          <w:p w:rsidR="00F842E8" w:rsidRPr="00F842E8" w:rsidRDefault="00F842E8" w:rsidP="00F842E8">
            <w:pPr>
              <w:pStyle w:val="ConsPlusNormal"/>
              <w:jc w:val="center"/>
              <w:rPr>
                <w:rFonts w:ascii="Times New Roman" w:hAnsi="Times New Roman" w:cs="Times New Roman"/>
                <w:sz w:val="24"/>
                <w:szCs w:val="24"/>
              </w:rPr>
            </w:pP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при руководстве работой поваров, осуществляющих кулинарную обработку средней сложности;</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6 678</w:t>
            </w:r>
          </w:p>
        </w:tc>
      </w:tr>
      <w:tr w:rsidR="00F842E8" w:rsidRPr="00F842E8" w:rsidTr="00F842E8">
        <w:tblPrEx>
          <w:tblBorders>
            <w:insideH w:val="nil"/>
          </w:tblBorders>
        </w:tblPrEx>
        <w:tc>
          <w:tcPr>
            <w:tcW w:w="567" w:type="dxa"/>
            <w:vMerge/>
          </w:tcPr>
          <w:p w:rsidR="00F842E8" w:rsidRPr="00F842E8" w:rsidRDefault="00F842E8" w:rsidP="00F842E8">
            <w:pPr>
              <w:rPr>
                <w:sz w:val="24"/>
                <w:szCs w:val="24"/>
              </w:rPr>
            </w:pPr>
          </w:p>
        </w:tc>
        <w:tc>
          <w:tcPr>
            <w:tcW w:w="6117" w:type="dxa"/>
            <w:tcBorders>
              <w:top w:val="nil"/>
              <w:bottom w:val="nil"/>
            </w:tcBorders>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при руководстве работой поваров, осуществляющих сложную кулинарную обработку;</w:t>
            </w:r>
          </w:p>
        </w:tc>
        <w:tc>
          <w:tcPr>
            <w:tcW w:w="2813" w:type="dxa"/>
            <w:tcBorders>
              <w:top w:val="nil"/>
              <w:bottom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7 086</w:t>
            </w:r>
          </w:p>
        </w:tc>
      </w:tr>
      <w:tr w:rsidR="00F842E8" w:rsidRPr="00F842E8" w:rsidTr="00F842E8">
        <w:tc>
          <w:tcPr>
            <w:tcW w:w="567" w:type="dxa"/>
            <w:vMerge/>
          </w:tcPr>
          <w:p w:rsidR="00F842E8" w:rsidRPr="00F842E8" w:rsidRDefault="00F842E8" w:rsidP="00F842E8">
            <w:pPr>
              <w:rPr>
                <w:sz w:val="24"/>
                <w:szCs w:val="24"/>
              </w:rPr>
            </w:pPr>
          </w:p>
        </w:tc>
        <w:tc>
          <w:tcPr>
            <w:tcW w:w="6117" w:type="dxa"/>
            <w:tcBorders>
              <w:top w:val="nil"/>
            </w:tcBorders>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 при руководстве работой поваров, осуществляющих особо сложную кулинарную обработку</w:t>
            </w:r>
          </w:p>
        </w:tc>
        <w:tc>
          <w:tcPr>
            <w:tcW w:w="2813" w:type="dxa"/>
            <w:tcBorders>
              <w:top w:val="nil"/>
            </w:tcBorders>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7 395</w:t>
            </w:r>
          </w:p>
        </w:tc>
      </w:tr>
      <w:tr w:rsidR="00F842E8" w:rsidRPr="00F842E8" w:rsidTr="00F842E8">
        <w:tc>
          <w:tcPr>
            <w:tcW w:w="567" w:type="dxa"/>
          </w:tcPr>
          <w:p w:rsidR="00F842E8" w:rsidRPr="00F842E8" w:rsidRDefault="00F842E8" w:rsidP="00F842E8">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Pr="00F842E8">
              <w:rPr>
                <w:rFonts w:ascii="Times New Roman" w:hAnsi="Times New Roman" w:cs="Times New Roman"/>
                <w:sz w:val="24"/>
                <w:szCs w:val="24"/>
              </w:rPr>
              <w:t>.</w:t>
            </w:r>
          </w:p>
        </w:tc>
        <w:tc>
          <w:tcPr>
            <w:tcW w:w="6117" w:type="dxa"/>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Повар</w:t>
            </w:r>
          </w:p>
        </w:tc>
        <w:tc>
          <w:tcPr>
            <w:tcW w:w="2813" w:type="dxa"/>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6 678</w:t>
            </w:r>
          </w:p>
        </w:tc>
      </w:tr>
      <w:tr w:rsidR="00F842E8" w:rsidRPr="00F842E8" w:rsidTr="00F842E8">
        <w:tc>
          <w:tcPr>
            <w:tcW w:w="567" w:type="dxa"/>
          </w:tcPr>
          <w:p w:rsidR="00F842E8" w:rsidRPr="00F842E8" w:rsidRDefault="00F842E8" w:rsidP="00F842E8">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Pr="00F842E8">
              <w:rPr>
                <w:rFonts w:ascii="Times New Roman" w:hAnsi="Times New Roman" w:cs="Times New Roman"/>
                <w:sz w:val="24"/>
                <w:szCs w:val="24"/>
              </w:rPr>
              <w:t>.</w:t>
            </w:r>
          </w:p>
        </w:tc>
        <w:tc>
          <w:tcPr>
            <w:tcW w:w="6117" w:type="dxa"/>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Подсобный рабочий</w:t>
            </w:r>
          </w:p>
        </w:tc>
        <w:tc>
          <w:tcPr>
            <w:tcW w:w="2813" w:type="dxa"/>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6 285</w:t>
            </w:r>
          </w:p>
        </w:tc>
      </w:tr>
      <w:tr w:rsidR="00F842E8" w:rsidRPr="00F842E8" w:rsidTr="00F842E8">
        <w:tc>
          <w:tcPr>
            <w:tcW w:w="567" w:type="dxa"/>
          </w:tcPr>
          <w:p w:rsidR="00F842E8" w:rsidRPr="00F842E8" w:rsidRDefault="00F842E8" w:rsidP="00F842E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w:t>
            </w:r>
            <w:r w:rsidRPr="00F842E8">
              <w:rPr>
                <w:rFonts w:ascii="Times New Roman" w:hAnsi="Times New Roman" w:cs="Times New Roman"/>
                <w:sz w:val="24"/>
                <w:szCs w:val="24"/>
              </w:rPr>
              <w:t>.</w:t>
            </w:r>
          </w:p>
        </w:tc>
        <w:tc>
          <w:tcPr>
            <w:tcW w:w="6117" w:type="dxa"/>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Рабочий по обслуживанию и текущему ремонту зданий, сооружений и оборудования (высококвалифицированный)</w:t>
            </w:r>
          </w:p>
        </w:tc>
        <w:tc>
          <w:tcPr>
            <w:tcW w:w="2813" w:type="dxa"/>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6 310</w:t>
            </w:r>
          </w:p>
        </w:tc>
      </w:tr>
      <w:tr w:rsidR="00F842E8" w:rsidRPr="00F842E8" w:rsidTr="00F842E8">
        <w:trPr>
          <w:trHeight w:val="1163"/>
        </w:trPr>
        <w:tc>
          <w:tcPr>
            <w:tcW w:w="567" w:type="dxa"/>
          </w:tcPr>
          <w:p w:rsidR="00F842E8" w:rsidRPr="00F842E8" w:rsidRDefault="00F842E8" w:rsidP="00F842E8">
            <w:pPr>
              <w:pStyle w:val="ConsPlusNormal"/>
              <w:jc w:val="center"/>
              <w:rPr>
                <w:rFonts w:ascii="Times New Roman" w:hAnsi="Times New Roman" w:cs="Times New Roman"/>
                <w:sz w:val="24"/>
                <w:szCs w:val="24"/>
              </w:rPr>
            </w:pPr>
            <w:r>
              <w:rPr>
                <w:rFonts w:ascii="Times New Roman" w:hAnsi="Times New Roman" w:cs="Times New Roman"/>
                <w:sz w:val="24"/>
                <w:szCs w:val="24"/>
              </w:rPr>
              <w:t>23</w:t>
            </w:r>
            <w:r w:rsidRPr="00F842E8">
              <w:rPr>
                <w:rFonts w:ascii="Times New Roman" w:hAnsi="Times New Roman" w:cs="Times New Roman"/>
                <w:sz w:val="24"/>
                <w:szCs w:val="24"/>
              </w:rPr>
              <w:t>.</w:t>
            </w:r>
          </w:p>
        </w:tc>
        <w:tc>
          <w:tcPr>
            <w:tcW w:w="6117" w:type="dxa"/>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Рабочий по обслуживанию и текущему ремонту зданий, сооружений и оборудования (рабочий по комплексному обслуживанию и ремонту зданий)</w:t>
            </w:r>
          </w:p>
        </w:tc>
        <w:tc>
          <w:tcPr>
            <w:tcW w:w="2813" w:type="dxa"/>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6 285</w:t>
            </w:r>
          </w:p>
        </w:tc>
      </w:tr>
      <w:tr w:rsidR="00F842E8" w:rsidRPr="00F842E8" w:rsidTr="00F842E8">
        <w:tc>
          <w:tcPr>
            <w:tcW w:w="567" w:type="dxa"/>
          </w:tcPr>
          <w:p w:rsidR="00F842E8" w:rsidRPr="00F842E8" w:rsidRDefault="00F842E8" w:rsidP="00F842E8">
            <w:pPr>
              <w:pStyle w:val="ConsPlusNormal"/>
              <w:jc w:val="center"/>
              <w:rPr>
                <w:rFonts w:ascii="Times New Roman" w:hAnsi="Times New Roman" w:cs="Times New Roman"/>
                <w:sz w:val="24"/>
                <w:szCs w:val="24"/>
              </w:rPr>
            </w:pPr>
            <w:r>
              <w:rPr>
                <w:rFonts w:ascii="Times New Roman" w:hAnsi="Times New Roman" w:cs="Times New Roman"/>
                <w:sz w:val="24"/>
                <w:szCs w:val="24"/>
              </w:rPr>
              <w:t>24</w:t>
            </w:r>
            <w:r w:rsidRPr="00F842E8">
              <w:rPr>
                <w:rFonts w:ascii="Times New Roman" w:hAnsi="Times New Roman" w:cs="Times New Roman"/>
                <w:sz w:val="24"/>
                <w:szCs w:val="24"/>
              </w:rPr>
              <w:t>.</w:t>
            </w:r>
          </w:p>
        </w:tc>
        <w:tc>
          <w:tcPr>
            <w:tcW w:w="6117" w:type="dxa"/>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Рабочий по стирке и ремонту спецодежды (машинист по стирке и ремонту спецодежды)</w:t>
            </w:r>
          </w:p>
        </w:tc>
        <w:tc>
          <w:tcPr>
            <w:tcW w:w="2813" w:type="dxa"/>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6 285</w:t>
            </w:r>
          </w:p>
        </w:tc>
      </w:tr>
      <w:tr w:rsidR="00F842E8" w:rsidRPr="00F842E8" w:rsidTr="00F842E8">
        <w:tc>
          <w:tcPr>
            <w:tcW w:w="567" w:type="dxa"/>
          </w:tcPr>
          <w:p w:rsidR="00F842E8" w:rsidRPr="00F842E8" w:rsidRDefault="00F842E8" w:rsidP="00F842E8">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6117" w:type="dxa"/>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Сторож (вахтер)</w:t>
            </w:r>
          </w:p>
        </w:tc>
        <w:tc>
          <w:tcPr>
            <w:tcW w:w="2813" w:type="dxa"/>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6 285</w:t>
            </w:r>
          </w:p>
        </w:tc>
      </w:tr>
      <w:tr w:rsidR="00F842E8" w:rsidRPr="00F842E8" w:rsidTr="00F842E8">
        <w:tc>
          <w:tcPr>
            <w:tcW w:w="567" w:type="dxa"/>
          </w:tcPr>
          <w:p w:rsidR="00F842E8" w:rsidRPr="00F842E8" w:rsidRDefault="00F842E8" w:rsidP="00F842E8">
            <w:pPr>
              <w:pStyle w:val="ConsPlusNormal"/>
              <w:jc w:val="center"/>
              <w:rPr>
                <w:rFonts w:ascii="Times New Roman" w:hAnsi="Times New Roman" w:cs="Times New Roman"/>
                <w:sz w:val="24"/>
                <w:szCs w:val="24"/>
              </w:rPr>
            </w:pPr>
            <w:r>
              <w:rPr>
                <w:rFonts w:ascii="Times New Roman" w:hAnsi="Times New Roman" w:cs="Times New Roman"/>
                <w:sz w:val="24"/>
                <w:szCs w:val="24"/>
              </w:rPr>
              <w:t>26</w:t>
            </w:r>
            <w:r w:rsidRPr="00F842E8">
              <w:rPr>
                <w:rFonts w:ascii="Times New Roman" w:hAnsi="Times New Roman" w:cs="Times New Roman"/>
                <w:sz w:val="24"/>
                <w:szCs w:val="24"/>
              </w:rPr>
              <w:t>.</w:t>
            </w:r>
          </w:p>
        </w:tc>
        <w:tc>
          <w:tcPr>
            <w:tcW w:w="6117" w:type="dxa"/>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Уборщик служебных помещений</w:t>
            </w:r>
          </w:p>
        </w:tc>
        <w:tc>
          <w:tcPr>
            <w:tcW w:w="2813" w:type="dxa"/>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6 285</w:t>
            </w:r>
          </w:p>
        </w:tc>
      </w:tr>
      <w:tr w:rsidR="00F842E8" w:rsidRPr="00F842E8" w:rsidTr="00F842E8">
        <w:tc>
          <w:tcPr>
            <w:tcW w:w="567" w:type="dxa"/>
          </w:tcPr>
          <w:p w:rsidR="00F842E8" w:rsidRPr="00F842E8" w:rsidRDefault="00F842E8" w:rsidP="00F842E8">
            <w:pPr>
              <w:pStyle w:val="ConsPlusNormal"/>
              <w:jc w:val="center"/>
              <w:rPr>
                <w:rFonts w:ascii="Times New Roman" w:hAnsi="Times New Roman" w:cs="Times New Roman"/>
                <w:sz w:val="24"/>
                <w:szCs w:val="24"/>
              </w:rPr>
            </w:pPr>
            <w:r>
              <w:rPr>
                <w:rFonts w:ascii="Times New Roman" w:hAnsi="Times New Roman" w:cs="Times New Roman"/>
                <w:sz w:val="24"/>
                <w:szCs w:val="24"/>
              </w:rPr>
              <w:t>27</w:t>
            </w:r>
            <w:r w:rsidRPr="00F842E8">
              <w:rPr>
                <w:rFonts w:ascii="Times New Roman" w:hAnsi="Times New Roman" w:cs="Times New Roman"/>
                <w:sz w:val="24"/>
                <w:szCs w:val="24"/>
              </w:rPr>
              <w:t>.</w:t>
            </w:r>
          </w:p>
        </w:tc>
        <w:tc>
          <w:tcPr>
            <w:tcW w:w="6117" w:type="dxa"/>
            <w:vAlign w:val="bottom"/>
          </w:tcPr>
          <w:p w:rsidR="00F842E8" w:rsidRPr="00F842E8" w:rsidRDefault="00F842E8" w:rsidP="00F842E8">
            <w:pPr>
              <w:pStyle w:val="ConsPlusNormal"/>
              <w:rPr>
                <w:rFonts w:ascii="Times New Roman" w:hAnsi="Times New Roman" w:cs="Times New Roman"/>
                <w:sz w:val="24"/>
                <w:szCs w:val="24"/>
              </w:rPr>
            </w:pPr>
            <w:r w:rsidRPr="00F842E8">
              <w:rPr>
                <w:rFonts w:ascii="Times New Roman" w:hAnsi="Times New Roman" w:cs="Times New Roman"/>
                <w:sz w:val="24"/>
                <w:szCs w:val="24"/>
              </w:rPr>
              <w:t>Вахтер</w:t>
            </w:r>
          </w:p>
        </w:tc>
        <w:tc>
          <w:tcPr>
            <w:tcW w:w="2813" w:type="dxa"/>
          </w:tcPr>
          <w:p w:rsidR="00F842E8" w:rsidRPr="00F842E8" w:rsidRDefault="00F842E8" w:rsidP="00F842E8">
            <w:pPr>
              <w:pStyle w:val="ConsPlusNormal"/>
              <w:jc w:val="center"/>
              <w:rPr>
                <w:rFonts w:ascii="Times New Roman" w:hAnsi="Times New Roman" w:cs="Times New Roman"/>
                <w:sz w:val="24"/>
                <w:szCs w:val="24"/>
              </w:rPr>
            </w:pPr>
            <w:r w:rsidRPr="00F842E8">
              <w:rPr>
                <w:rFonts w:ascii="Times New Roman" w:hAnsi="Times New Roman" w:cs="Times New Roman"/>
                <w:sz w:val="24"/>
                <w:szCs w:val="24"/>
              </w:rPr>
              <w:t>6 285</w:t>
            </w:r>
          </w:p>
        </w:tc>
      </w:tr>
    </w:tbl>
    <w:p w:rsidR="00163736" w:rsidRDefault="00163736">
      <w:pPr>
        <w:spacing w:line="326" w:lineRule="exact"/>
        <w:rPr>
          <w:sz w:val="20"/>
          <w:szCs w:val="20"/>
        </w:rPr>
      </w:pPr>
    </w:p>
    <w:p w:rsidR="00163736" w:rsidRDefault="009C57D5">
      <w:pPr>
        <w:jc w:val="right"/>
        <w:rPr>
          <w:rFonts w:eastAsia="Times New Roman"/>
          <w:sz w:val="20"/>
          <w:szCs w:val="20"/>
        </w:rPr>
      </w:pPr>
      <w:r>
        <w:rPr>
          <w:rFonts w:eastAsia="Times New Roman"/>
          <w:sz w:val="20"/>
          <w:szCs w:val="20"/>
        </w:rPr>
        <w:t>Приложение 2</w:t>
      </w:r>
    </w:p>
    <w:p w:rsidR="00157189" w:rsidRDefault="00157189" w:rsidP="00157189">
      <w:pPr>
        <w:jc w:val="right"/>
        <w:rPr>
          <w:sz w:val="20"/>
          <w:szCs w:val="20"/>
        </w:rPr>
      </w:pPr>
      <w:r>
        <w:rPr>
          <w:rFonts w:eastAsia="Times New Roman"/>
          <w:sz w:val="20"/>
          <w:szCs w:val="20"/>
        </w:rPr>
        <w:t>Положения о системе оплаты труда</w:t>
      </w:r>
    </w:p>
    <w:p w:rsidR="00157189" w:rsidRDefault="00157189" w:rsidP="00157189">
      <w:pPr>
        <w:spacing w:line="1" w:lineRule="exact"/>
        <w:rPr>
          <w:sz w:val="20"/>
          <w:szCs w:val="20"/>
        </w:rPr>
      </w:pPr>
    </w:p>
    <w:p w:rsidR="00157189" w:rsidRDefault="00157189" w:rsidP="00157189">
      <w:pPr>
        <w:jc w:val="right"/>
        <w:rPr>
          <w:sz w:val="20"/>
          <w:szCs w:val="20"/>
        </w:rPr>
      </w:pPr>
      <w:r>
        <w:rPr>
          <w:rFonts w:eastAsia="Times New Roman"/>
          <w:sz w:val="20"/>
          <w:szCs w:val="20"/>
        </w:rPr>
        <w:t>МБДОУ Детский сад «Радонежский» г.Строитель</w:t>
      </w:r>
    </w:p>
    <w:p w:rsidR="00157189" w:rsidRPr="00157189" w:rsidRDefault="00157189" w:rsidP="00157189">
      <w:pPr>
        <w:pStyle w:val="ConsPlusTitle"/>
        <w:jc w:val="center"/>
        <w:rPr>
          <w:rFonts w:ascii="Times New Roman" w:hAnsi="Times New Roman" w:cs="Times New Roman"/>
          <w:sz w:val="24"/>
          <w:szCs w:val="24"/>
        </w:rPr>
      </w:pPr>
      <w:r w:rsidRPr="00157189">
        <w:rPr>
          <w:rFonts w:ascii="Times New Roman" w:hAnsi="Times New Roman" w:cs="Times New Roman"/>
          <w:sz w:val="24"/>
          <w:szCs w:val="24"/>
        </w:rPr>
        <w:t>Гарантированные надбавки</w:t>
      </w:r>
    </w:p>
    <w:p w:rsidR="00157189" w:rsidRPr="00157189" w:rsidRDefault="00157189" w:rsidP="00157189">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7189" w:rsidRPr="00157189" w:rsidTr="002A687A">
        <w:trPr>
          <w:jc w:val="center"/>
        </w:trPr>
        <w:tc>
          <w:tcPr>
            <w:tcW w:w="9294" w:type="dxa"/>
            <w:tcBorders>
              <w:top w:val="nil"/>
              <w:left w:val="single" w:sz="24" w:space="0" w:color="CED3F1"/>
              <w:bottom w:val="nil"/>
              <w:right w:val="single" w:sz="24" w:space="0" w:color="F4F3F8"/>
            </w:tcBorders>
            <w:shd w:val="clear" w:color="auto" w:fill="F4F3F8"/>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color w:val="392C69"/>
                <w:sz w:val="24"/>
                <w:szCs w:val="24"/>
              </w:rPr>
              <w:t>Список изменяющих документов</w:t>
            </w:r>
          </w:p>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color w:val="392C69"/>
                <w:sz w:val="24"/>
                <w:szCs w:val="24"/>
              </w:rPr>
              <w:t xml:space="preserve">(в ред. </w:t>
            </w:r>
            <w:hyperlink r:id="rId11" w:history="1">
              <w:r w:rsidRPr="00157189">
                <w:rPr>
                  <w:rFonts w:ascii="Times New Roman" w:hAnsi="Times New Roman" w:cs="Times New Roman"/>
                  <w:color w:val="0000FF"/>
                  <w:sz w:val="24"/>
                  <w:szCs w:val="24"/>
                </w:rPr>
                <w:t>постановления</w:t>
              </w:r>
            </w:hyperlink>
            <w:r w:rsidRPr="00157189">
              <w:rPr>
                <w:rFonts w:ascii="Times New Roman" w:hAnsi="Times New Roman" w:cs="Times New Roman"/>
                <w:color w:val="392C69"/>
                <w:sz w:val="24"/>
                <w:szCs w:val="24"/>
              </w:rPr>
              <w:t xml:space="preserve"> Правительства Белгородской области</w:t>
            </w:r>
          </w:p>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color w:val="392C69"/>
                <w:sz w:val="24"/>
                <w:szCs w:val="24"/>
              </w:rPr>
              <w:t>от 07.10.2019 N 433-пп)</w:t>
            </w:r>
          </w:p>
        </w:tc>
      </w:tr>
    </w:tbl>
    <w:p w:rsidR="00157189" w:rsidRPr="00157189" w:rsidRDefault="00157189" w:rsidP="0015718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4309"/>
        <w:gridCol w:w="1361"/>
      </w:tblGrid>
      <w:tr w:rsidR="00157189" w:rsidRPr="00157189" w:rsidTr="002A687A">
        <w:tc>
          <w:tcPr>
            <w:tcW w:w="454"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N п/п</w:t>
            </w:r>
          </w:p>
        </w:tc>
        <w:tc>
          <w:tcPr>
            <w:tcW w:w="2891"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Категория работников</w:t>
            </w:r>
          </w:p>
        </w:tc>
        <w:tc>
          <w:tcPr>
            <w:tcW w:w="4309"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Наименование гарантированной доплаты</w:t>
            </w:r>
          </w:p>
        </w:tc>
        <w:tc>
          <w:tcPr>
            <w:tcW w:w="1361"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Размер надбавки к базовому окладу</w:t>
            </w:r>
          </w:p>
        </w:tc>
      </w:tr>
      <w:tr w:rsidR="00157189" w:rsidRPr="00157189" w:rsidTr="002A687A">
        <w:tc>
          <w:tcPr>
            <w:tcW w:w="454" w:type="dxa"/>
            <w:vMerge w:val="restart"/>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1.</w:t>
            </w:r>
          </w:p>
        </w:tc>
        <w:tc>
          <w:tcPr>
            <w:tcW w:w="2891" w:type="dxa"/>
            <w:tcBorders>
              <w:bottom w:val="nil"/>
            </w:tcBorders>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Педагогические работники, помощники воспитателей, медицинский персонал</w:t>
            </w:r>
          </w:p>
        </w:tc>
        <w:tc>
          <w:tcPr>
            <w:tcW w:w="4309" w:type="dxa"/>
            <w:tcBorders>
              <w:bottom w:val="nil"/>
            </w:tcBorders>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За работу в группах компенсирующей и комбинированной направленности</w:t>
            </w:r>
          </w:p>
        </w:tc>
        <w:tc>
          <w:tcPr>
            <w:tcW w:w="1361" w:type="dxa"/>
            <w:tcBorders>
              <w:bottom w:val="nil"/>
            </w:tcBorders>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0,20</w:t>
            </w:r>
          </w:p>
        </w:tc>
      </w:tr>
      <w:tr w:rsidR="00157189" w:rsidRPr="00157189" w:rsidTr="002A687A">
        <w:tc>
          <w:tcPr>
            <w:tcW w:w="454" w:type="dxa"/>
            <w:vMerge/>
          </w:tcPr>
          <w:p w:rsidR="00157189" w:rsidRPr="00157189" w:rsidRDefault="00157189" w:rsidP="002A687A">
            <w:pPr>
              <w:rPr>
                <w:sz w:val="24"/>
                <w:szCs w:val="24"/>
              </w:rPr>
            </w:pPr>
          </w:p>
        </w:tc>
        <w:tc>
          <w:tcPr>
            <w:tcW w:w="2891" w:type="dxa"/>
            <w:tcBorders>
              <w:top w:val="nil"/>
            </w:tcBorders>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Учитель-логопед (дефектолог)</w:t>
            </w:r>
          </w:p>
        </w:tc>
        <w:tc>
          <w:tcPr>
            <w:tcW w:w="4309" w:type="dxa"/>
            <w:tcBorders>
              <w:top w:val="nil"/>
            </w:tcBorders>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Логопедический пункт</w:t>
            </w:r>
          </w:p>
        </w:tc>
        <w:tc>
          <w:tcPr>
            <w:tcW w:w="1361" w:type="dxa"/>
            <w:tcBorders>
              <w:top w:val="nil"/>
            </w:tcBorders>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0,20</w:t>
            </w:r>
          </w:p>
        </w:tc>
      </w:tr>
      <w:tr w:rsidR="00157189" w:rsidRPr="00157189" w:rsidTr="002A687A">
        <w:tc>
          <w:tcPr>
            <w:tcW w:w="454"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2.</w:t>
            </w:r>
          </w:p>
        </w:tc>
        <w:tc>
          <w:tcPr>
            <w:tcW w:w="2891" w:type="dxa"/>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Педагогические работники, медицинский персонал</w:t>
            </w:r>
          </w:p>
        </w:tc>
        <w:tc>
          <w:tcPr>
            <w:tcW w:w="4309" w:type="dxa"/>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За работу в сельской местности (специалистам)</w:t>
            </w:r>
          </w:p>
        </w:tc>
        <w:tc>
          <w:tcPr>
            <w:tcW w:w="1361"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0,25</w:t>
            </w:r>
          </w:p>
        </w:tc>
      </w:tr>
      <w:tr w:rsidR="00157189" w:rsidRPr="00157189" w:rsidTr="002A687A">
        <w:tc>
          <w:tcPr>
            <w:tcW w:w="454"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3.</w:t>
            </w:r>
          </w:p>
        </w:tc>
        <w:tc>
          <w:tcPr>
            <w:tcW w:w="2891" w:type="dxa"/>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Помощники воспитателей, младший воспитатель</w:t>
            </w:r>
          </w:p>
        </w:tc>
        <w:tc>
          <w:tcPr>
            <w:tcW w:w="4309" w:type="dxa"/>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За осуществление воспитательских функций в процессе проведения мероприятий по реализации образовательной программы, оздоровительных мероприятий</w:t>
            </w:r>
          </w:p>
        </w:tc>
        <w:tc>
          <w:tcPr>
            <w:tcW w:w="1361"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0,20 - 0,30</w:t>
            </w:r>
          </w:p>
        </w:tc>
      </w:tr>
      <w:tr w:rsidR="00157189" w:rsidRPr="00157189" w:rsidTr="002A687A">
        <w:tc>
          <w:tcPr>
            <w:tcW w:w="454"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4.</w:t>
            </w:r>
          </w:p>
        </w:tc>
        <w:tc>
          <w:tcPr>
            <w:tcW w:w="2891" w:type="dxa"/>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Все категории работников по результатам аттестации рабочих мест</w:t>
            </w:r>
          </w:p>
        </w:tc>
        <w:tc>
          <w:tcPr>
            <w:tcW w:w="4309" w:type="dxa"/>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За работу во вредных условиях труда (по результатам аттестации рабочих мест)</w:t>
            </w:r>
          </w:p>
        </w:tc>
        <w:tc>
          <w:tcPr>
            <w:tcW w:w="1361"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До 0,12</w:t>
            </w:r>
          </w:p>
        </w:tc>
      </w:tr>
      <w:tr w:rsidR="00157189" w:rsidRPr="00157189" w:rsidTr="002A687A">
        <w:tc>
          <w:tcPr>
            <w:tcW w:w="454"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lastRenderedPageBreak/>
              <w:t>5.</w:t>
            </w:r>
          </w:p>
        </w:tc>
        <w:tc>
          <w:tcPr>
            <w:tcW w:w="2891" w:type="dxa"/>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 xml:space="preserve">Категории (в соответствии с Трудовым </w:t>
            </w:r>
            <w:hyperlink r:id="rId12" w:history="1">
              <w:r w:rsidRPr="00157189">
                <w:rPr>
                  <w:rFonts w:ascii="Times New Roman" w:hAnsi="Times New Roman" w:cs="Times New Roman"/>
                  <w:color w:val="0000FF"/>
                  <w:sz w:val="24"/>
                  <w:szCs w:val="24"/>
                </w:rPr>
                <w:t>кодексом</w:t>
              </w:r>
            </w:hyperlink>
            <w:r w:rsidRPr="00157189">
              <w:rPr>
                <w:rFonts w:ascii="Times New Roman" w:hAnsi="Times New Roman" w:cs="Times New Roman"/>
                <w:sz w:val="24"/>
                <w:szCs w:val="24"/>
              </w:rPr>
              <w:t>)</w:t>
            </w:r>
          </w:p>
        </w:tc>
        <w:tc>
          <w:tcPr>
            <w:tcW w:w="4309" w:type="dxa"/>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За работу в ночное время</w:t>
            </w:r>
          </w:p>
        </w:tc>
        <w:tc>
          <w:tcPr>
            <w:tcW w:w="1361"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0,35</w:t>
            </w:r>
          </w:p>
        </w:tc>
      </w:tr>
      <w:tr w:rsidR="00157189" w:rsidRPr="00157189" w:rsidTr="002A687A">
        <w:tc>
          <w:tcPr>
            <w:tcW w:w="454"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6.</w:t>
            </w:r>
          </w:p>
        </w:tc>
        <w:tc>
          <w:tcPr>
            <w:tcW w:w="2891" w:type="dxa"/>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Обслуживающий персонал в специализированных дошкольных образовательных организациях</w:t>
            </w:r>
          </w:p>
        </w:tc>
        <w:tc>
          <w:tcPr>
            <w:tcW w:w="4309" w:type="dxa"/>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Гарантированная надбавка по основной должности за особые условия труда</w:t>
            </w:r>
          </w:p>
        </w:tc>
        <w:tc>
          <w:tcPr>
            <w:tcW w:w="1361"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0,15</w:t>
            </w:r>
          </w:p>
        </w:tc>
      </w:tr>
      <w:tr w:rsidR="00157189" w:rsidRPr="00157189" w:rsidTr="002A687A">
        <w:tc>
          <w:tcPr>
            <w:tcW w:w="454"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7.</w:t>
            </w:r>
          </w:p>
        </w:tc>
        <w:tc>
          <w:tcPr>
            <w:tcW w:w="2891" w:type="dxa"/>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Педагогические работники (кроме старших воспитателей)</w:t>
            </w:r>
          </w:p>
        </w:tc>
        <w:tc>
          <w:tcPr>
            <w:tcW w:w="4309" w:type="dxa"/>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За реализацию в организации основной образовательной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1361"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0,26</w:t>
            </w:r>
          </w:p>
        </w:tc>
      </w:tr>
    </w:tbl>
    <w:p w:rsidR="00163736" w:rsidRDefault="00163736">
      <w:pPr>
        <w:sectPr w:rsidR="00163736">
          <w:pgSz w:w="11900" w:h="16838"/>
          <w:pgMar w:top="546" w:right="726" w:bottom="1440" w:left="1060" w:header="0" w:footer="0" w:gutter="0"/>
          <w:cols w:space="720" w:equalWidth="0">
            <w:col w:w="10120"/>
          </w:cols>
        </w:sectPr>
      </w:pPr>
    </w:p>
    <w:p w:rsidR="00163736" w:rsidRDefault="009C57D5" w:rsidP="00157189">
      <w:pPr>
        <w:jc w:val="right"/>
        <w:rPr>
          <w:sz w:val="20"/>
          <w:szCs w:val="20"/>
        </w:rPr>
      </w:pPr>
      <w:r>
        <w:rPr>
          <w:rFonts w:eastAsia="Times New Roman"/>
          <w:sz w:val="20"/>
          <w:szCs w:val="20"/>
        </w:rPr>
        <w:lastRenderedPageBreak/>
        <w:t>Приложение 3</w:t>
      </w:r>
    </w:p>
    <w:p w:rsidR="00157189" w:rsidRDefault="00157189" w:rsidP="00157189">
      <w:pPr>
        <w:jc w:val="right"/>
        <w:rPr>
          <w:sz w:val="20"/>
          <w:szCs w:val="20"/>
        </w:rPr>
      </w:pPr>
      <w:r>
        <w:rPr>
          <w:rFonts w:eastAsia="Times New Roman"/>
          <w:sz w:val="20"/>
          <w:szCs w:val="20"/>
        </w:rPr>
        <w:t>Положения о системе оплаты труда</w:t>
      </w:r>
    </w:p>
    <w:p w:rsidR="00157189" w:rsidRDefault="00157189" w:rsidP="00157189">
      <w:pPr>
        <w:spacing w:line="1" w:lineRule="exact"/>
        <w:rPr>
          <w:sz w:val="20"/>
          <w:szCs w:val="20"/>
        </w:rPr>
      </w:pPr>
    </w:p>
    <w:p w:rsidR="00157189" w:rsidRDefault="00157189" w:rsidP="00157189">
      <w:pPr>
        <w:jc w:val="right"/>
        <w:rPr>
          <w:sz w:val="20"/>
          <w:szCs w:val="20"/>
        </w:rPr>
      </w:pPr>
      <w:r>
        <w:rPr>
          <w:rFonts w:eastAsia="Times New Roman"/>
          <w:sz w:val="20"/>
          <w:szCs w:val="20"/>
        </w:rPr>
        <w:t>МБДОУ Детский сад «Радонежский» г.Строитель</w:t>
      </w:r>
    </w:p>
    <w:p w:rsidR="00163736" w:rsidRDefault="00163736">
      <w:pPr>
        <w:spacing w:line="200" w:lineRule="exact"/>
        <w:rPr>
          <w:sz w:val="20"/>
          <w:szCs w:val="20"/>
        </w:rPr>
      </w:pPr>
    </w:p>
    <w:p w:rsidR="00157189" w:rsidRPr="00157189" w:rsidRDefault="00157189" w:rsidP="00157189">
      <w:pPr>
        <w:pStyle w:val="ConsPlusTitle"/>
        <w:jc w:val="center"/>
        <w:rPr>
          <w:rFonts w:ascii="Times New Roman" w:hAnsi="Times New Roman" w:cs="Times New Roman"/>
          <w:sz w:val="24"/>
          <w:szCs w:val="24"/>
        </w:rPr>
      </w:pPr>
      <w:r w:rsidRPr="00157189">
        <w:rPr>
          <w:rFonts w:ascii="Times New Roman" w:hAnsi="Times New Roman" w:cs="Times New Roman"/>
          <w:sz w:val="24"/>
          <w:szCs w:val="24"/>
        </w:rPr>
        <w:t>Выплаты молодым специалистам, перечень гарантированных</w:t>
      </w:r>
    </w:p>
    <w:p w:rsidR="00157189" w:rsidRPr="00157189" w:rsidRDefault="00157189" w:rsidP="00157189">
      <w:pPr>
        <w:pStyle w:val="ConsPlusTitle"/>
        <w:jc w:val="center"/>
        <w:rPr>
          <w:rFonts w:ascii="Times New Roman" w:hAnsi="Times New Roman" w:cs="Times New Roman"/>
          <w:sz w:val="24"/>
          <w:szCs w:val="24"/>
        </w:rPr>
      </w:pPr>
      <w:r w:rsidRPr="00157189">
        <w:rPr>
          <w:rFonts w:ascii="Times New Roman" w:hAnsi="Times New Roman" w:cs="Times New Roman"/>
          <w:sz w:val="24"/>
          <w:szCs w:val="24"/>
        </w:rPr>
        <w:t>доплат, устанавливаемых педагогическим работникам</w:t>
      </w:r>
    </w:p>
    <w:p w:rsidR="00157189" w:rsidRPr="00157189" w:rsidRDefault="00157189" w:rsidP="00157189">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7189" w:rsidRPr="00157189" w:rsidTr="002A687A">
        <w:trPr>
          <w:jc w:val="center"/>
        </w:trPr>
        <w:tc>
          <w:tcPr>
            <w:tcW w:w="9294" w:type="dxa"/>
            <w:tcBorders>
              <w:top w:val="nil"/>
              <w:left w:val="single" w:sz="24" w:space="0" w:color="CED3F1"/>
              <w:bottom w:val="nil"/>
              <w:right w:val="single" w:sz="24" w:space="0" w:color="F4F3F8"/>
            </w:tcBorders>
            <w:shd w:val="clear" w:color="auto" w:fill="F4F3F8"/>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color w:val="392C69"/>
                <w:sz w:val="24"/>
                <w:szCs w:val="24"/>
              </w:rPr>
              <w:t>Список изменяющих документов</w:t>
            </w:r>
          </w:p>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color w:val="392C69"/>
                <w:sz w:val="24"/>
                <w:szCs w:val="24"/>
              </w:rPr>
              <w:t xml:space="preserve">(в ред. </w:t>
            </w:r>
            <w:hyperlink r:id="rId13" w:history="1">
              <w:r w:rsidRPr="00157189">
                <w:rPr>
                  <w:rFonts w:ascii="Times New Roman" w:hAnsi="Times New Roman" w:cs="Times New Roman"/>
                  <w:color w:val="0000FF"/>
                  <w:sz w:val="24"/>
                  <w:szCs w:val="24"/>
                </w:rPr>
                <w:t>постановления</w:t>
              </w:r>
            </w:hyperlink>
            <w:r w:rsidRPr="00157189">
              <w:rPr>
                <w:rFonts w:ascii="Times New Roman" w:hAnsi="Times New Roman" w:cs="Times New Roman"/>
                <w:color w:val="392C69"/>
                <w:sz w:val="24"/>
                <w:szCs w:val="24"/>
              </w:rPr>
              <w:t xml:space="preserve"> Правительства Белгородской области</w:t>
            </w:r>
          </w:p>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color w:val="392C69"/>
                <w:sz w:val="24"/>
                <w:szCs w:val="24"/>
              </w:rPr>
              <w:t>от 13.11.2017 N 409-пп)</w:t>
            </w:r>
          </w:p>
        </w:tc>
      </w:tr>
    </w:tbl>
    <w:p w:rsidR="00157189" w:rsidRPr="00157189" w:rsidRDefault="00157189" w:rsidP="00157189">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2502"/>
      </w:tblGrid>
      <w:tr w:rsidR="00157189" w:rsidRPr="00157189" w:rsidTr="002A687A">
        <w:tc>
          <w:tcPr>
            <w:tcW w:w="6520"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Наименование доплат</w:t>
            </w:r>
          </w:p>
        </w:tc>
        <w:tc>
          <w:tcPr>
            <w:tcW w:w="2502" w:type="dxa"/>
          </w:tcPr>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 xml:space="preserve">Размер доплаты, надбавки (в процентах от окладов согласно </w:t>
            </w:r>
            <w:hyperlink w:anchor="P975" w:history="1">
              <w:r w:rsidRPr="00157189">
                <w:rPr>
                  <w:rFonts w:ascii="Times New Roman" w:hAnsi="Times New Roman" w:cs="Times New Roman"/>
                  <w:color w:val="0000FF"/>
                  <w:sz w:val="24"/>
                  <w:szCs w:val="24"/>
                </w:rPr>
                <w:t>приложению N 3</w:t>
              </w:r>
            </w:hyperlink>
            <w:r w:rsidRPr="00157189">
              <w:rPr>
                <w:rFonts w:ascii="Times New Roman" w:hAnsi="Times New Roman" w:cs="Times New Roman"/>
                <w:sz w:val="24"/>
                <w:szCs w:val="24"/>
              </w:rPr>
              <w:t>)</w:t>
            </w:r>
          </w:p>
        </w:tc>
      </w:tr>
      <w:tr w:rsidR="00157189" w:rsidRPr="00157189" w:rsidTr="002A687A">
        <w:tc>
          <w:tcPr>
            <w:tcW w:w="6520" w:type="dxa"/>
          </w:tcPr>
          <w:p w:rsidR="00157189" w:rsidRPr="00157189" w:rsidRDefault="00157189" w:rsidP="002A687A">
            <w:pPr>
              <w:pStyle w:val="ConsPlusNormal"/>
              <w:rPr>
                <w:rFonts w:ascii="Times New Roman" w:hAnsi="Times New Roman" w:cs="Times New Roman"/>
                <w:sz w:val="24"/>
                <w:szCs w:val="24"/>
              </w:rPr>
            </w:pPr>
            <w:r w:rsidRPr="00157189">
              <w:rPr>
                <w:rFonts w:ascii="Times New Roman" w:hAnsi="Times New Roman" w:cs="Times New Roman"/>
                <w:sz w:val="24"/>
                <w:szCs w:val="24"/>
              </w:rPr>
              <w:t>гарантированная доплата (в процентах от утвержденного для расчета гарантированных надбавок базового должностного оклада) молодым специалистам &lt;*&gt;, получившим среднее педагогическое или высшее педагогическое образование и принятым на работу на должности педагогических работников в дошкольные образовательные организации, дошкольные группы в образовательных организациях, на период первого года трудовой деятельности</w:t>
            </w:r>
          </w:p>
        </w:tc>
        <w:tc>
          <w:tcPr>
            <w:tcW w:w="2502" w:type="dxa"/>
            <w:vAlign w:val="bottom"/>
          </w:tcPr>
          <w:p w:rsidR="00157189" w:rsidRDefault="00157189" w:rsidP="002A687A">
            <w:pPr>
              <w:pStyle w:val="ConsPlusNormal"/>
              <w:jc w:val="center"/>
              <w:rPr>
                <w:rFonts w:ascii="Times New Roman" w:hAnsi="Times New Roman" w:cs="Times New Roman"/>
                <w:sz w:val="24"/>
                <w:szCs w:val="24"/>
              </w:rPr>
            </w:pPr>
          </w:p>
          <w:p w:rsidR="00157189" w:rsidRDefault="00157189" w:rsidP="002A687A">
            <w:pPr>
              <w:pStyle w:val="ConsPlusNormal"/>
              <w:jc w:val="center"/>
              <w:rPr>
                <w:rFonts w:ascii="Times New Roman" w:hAnsi="Times New Roman" w:cs="Times New Roman"/>
                <w:sz w:val="24"/>
                <w:szCs w:val="24"/>
              </w:rPr>
            </w:pPr>
          </w:p>
          <w:p w:rsidR="00157189" w:rsidRPr="00157189" w:rsidRDefault="00157189" w:rsidP="002A687A">
            <w:pPr>
              <w:pStyle w:val="ConsPlusNormal"/>
              <w:jc w:val="center"/>
              <w:rPr>
                <w:rFonts w:ascii="Times New Roman" w:hAnsi="Times New Roman" w:cs="Times New Roman"/>
                <w:sz w:val="24"/>
                <w:szCs w:val="24"/>
              </w:rPr>
            </w:pPr>
            <w:r w:rsidRPr="00157189">
              <w:rPr>
                <w:rFonts w:ascii="Times New Roman" w:hAnsi="Times New Roman" w:cs="Times New Roman"/>
                <w:sz w:val="24"/>
                <w:szCs w:val="24"/>
              </w:rPr>
              <w:t>30</w:t>
            </w:r>
          </w:p>
        </w:tc>
      </w:tr>
    </w:tbl>
    <w:p w:rsidR="00157189" w:rsidRDefault="00157189" w:rsidP="00157189">
      <w:pPr>
        <w:pStyle w:val="ConsPlusNormal"/>
        <w:ind w:firstLine="540"/>
        <w:jc w:val="both"/>
      </w:pPr>
    </w:p>
    <w:p w:rsidR="00163736" w:rsidRPr="00F03CB4" w:rsidRDefault="009C57D5">
      <w:pPr>
        <w:jc w:val="right"/>
        <w:rPr>
          <w:sz w:val="24"/>
          <w:szCs w:val="24"/>
        </w:rPr>
      </w:pPr>
      <w:r w:rsidRPr="00F03CB4">
        <w:rPr>
          <w:rFonts w:eastAsia="Times New Roman"/>
          <w:sz w:val="24"/>
          <w:szCs w:val="24"/>
        </w:rPr>
        <w:t>Приложение 4</w:t>
      </w:r>
    </w:p>
    <w:p w:rsidR="00157189" w:rsidRPr="00F03CB4" w:rsidRDefault="00157189" w:rsidP="00157189">
      <w:pPr>
        <w:jc w:val="right"/>
        <w:rPr>
          <w:sz w:val="24"/>
          <w:szCs w:val="24"/>
        </w:rPr>
      </w:pPr>
      <w:r w:rsidRPr="00F03CB4">
        <w:rPr>
          <w:rFonts w:eastAsia="Times New Roman"/>
          <w:sz w:val="24"/>
          <w:szCs w:val="24"/>
        </w:rPr>
        <w:t>Положения о системе оплаты труда</w:t>
      </w:r>
    </w:p>
    <w:p w:rsidR="00157189" w:rsidRPr="00F03CB4" w:rsidRDefault="00157189" w:rsidP="00157189">
      <w:pPr>
        <w:spacing w:line="1" w:lineRule="exact"/>
        <w:rPr>
          <w:sz w:val="24"/>
          <w:szCs w:val="24"/>
        </w:rPr>
      </w:pPr>
    </w:p>
    <w:p w:rsidR="00157189" w:rsidRPr="00F03CB4" w:rsidRDefault="00157189" w:rsidP="00157189">
      <w:pPr>
        <w:jc w:val="right"/>
        <w:rPr>
          <w:sz w:val="24"/>
          <w:szCs w:val="24"/>
        </w:rPr>
      </w:pPr>
      <w:r w:rsidRPr="00F03CB4">
        <w:rPr>
          <w:rFonts w:eastAsia="Times New Roman"/>
          <w:sz w:val="24"/>
          <w:szCs w:val="24"/>
        </w:rPr>
        <w:t>МБДОУ Детский сад «Радонежский» г.Строитель</w:t>
      </w:r>
    </w:p>
    <w:p w:rsidR="00157189" w:rsidRPr="00F03CB4" w:rsidRDefault="00157189" w:rsidP="00157189">
      <w:pPr>
        <w:spacing w:line="200" w:lineRule="exact"/>
        <w:jc w:val="center"/>
        <w:rPr>
          <w:sz w:val="24"/>
          <w:szCs w:val="24"/>
        </w:rPr>
      </w:pPr>
    </w:p>
    <w:p w:rsidR="00163736" w:rsidRPr="00F03CB4" w:rsidRDefault="00163736" w:rsidP="00157189">
      <w:pPr>
        <w:spacing w:line="342" w:lineRule="exact"/>
        <w:jc w:val="center"/>
        <w:rPr>
          <w:sz w:val="24"/>
          <w:szCs w:val="24"/>
        </w:rPr>
      </w:pPr>
    </w:p>
    <w:p w:rsidR="00163736" w:rsidRPr="00F03CB4" w:rsidRDefault="009C57D5" w:rsidP="00157189">
      <w:pPr>
        <w:jc w:val="center"/>
        <w:rPr>
          <w:sz w:val="24"/>
          <w:szCs w:val="24"/>
        </w:rPr>
      </w:pPr>
      <w:r w:rsidRPr="00F03CB4">
        <w:rPr>
          <w:rFonts w:eastAsia="Times New Roman"/>
          <w:b/>
          <w:bCs/>
          <w:sz w:val="24"/>
          <w:szCs w:val="24"/>
        </w:rPr>
        <w:t>Стимулирующие гарантированные выплаты для работников</w:t>
      </w:r>
    </w:p>
    <w:p w:rsidR="00163736" w:rsidRPr="00F03CB4" w:rsidRDefault="00163736">
      <w:pPr>
        <w:spacing w:line="281" w:lineRule="exact"/>
        <w:rPr>
          <w:sz w:val="24"/>
          <w:szCs w:val="24"/>
        </w:rPr>
      </w:pPr>
    </w:p>
    <w:tbl>
      <w:tblPr>
        <w:tblW w:w="0" w:type="auto"/>
        <w:tblInd w:w="10" w:type="dxa"/>
        <w:tblLayout w:type="fixed"/>
        <w:tblCellMar>
          <w:left w:w="0" w:type="dxa"/>
          <w:right w:w="0" w:type="dxa"/>
        </w:tblCellMar>
        <w:tblLook w:val="04A0"/>
      </w:tblPr>
      <w:tblGrid>
        <w:gridCol w:w="700"/>
        <w:gridCol w:w="2440"/>
        <w:gridCol w:w="3700"/>
        <w:gridCol w:w="2520"/>
      </w:tblGrid>
      <w:tr w:rsidR="00163736" w:rsidRPr="00F03CB4">
        <w:trPr>
          <w:trHeight w:val="334"/>
        </w:trPr>
        <w:tc>
          <w:tcPr>
            <w:tcW w:w="700" w:type="dxa"/>
            <w:tcBorders>
              <w:top w:val="single" w:sz="8" w:space="0" w:color="auto"/>
              <w:left w:val="single" w:sz="8" w:space="0" w:color="auto"/>
              <w:right w:val="single" w:sz="8" w:space="0" w:color="auto"/>
            </w:tcBorders>
            <w:vAlign w:val="bottom"/>
          </w:tcPr>
          <w:p w:rsidR="00163736" w:rsidRPr="00F03CB4" w:rsidRDefault="009C57D5">
            <w:pPr>
              <w:ind w:left="40"/>
              <w:rPr>
                <w:sz w:val="24"/>
                <w:szCs w:val="24"/>
              </w:rPr>
            </w:pPr>
            <w:r w:rsidRPr="00F03CB4">
              <w:rPr>
                <w:rFonts w:eastAsia="Times New Roman"/>
                <w:b/>
                <w:bCs/>
                <w:sz w:val="24"/>
                <w:szCs w:val="24"/>
              </w:rPr>
              <w:t>№</w:t>
            </w:r>
          </w:p>
        </w:tc>
        <w:tc>
          <w:tcPr>
            <w:tcW w:w="2440" w:type="dxa"/>
            <w:tcBorders>
              <w:top w:val="single" w:sz="8" w:space="0" w:color="auto"/>
              <w:right w:val="single" w:sz="8" w:space="0" w:color="auto"/>
            </w:tcBorders>
            <w:vAlign w:val="bottom"/>
          </w:tcPr>
          <w:p w:rsidR="00163736" w:rsidRPr="00F03CB4" w:rsidRDefault="009C57D5">
            <w:pPr>
              <w:ind w:left="20"/>
              <w:rPr>
                <w:sz w:val="24"/>
                <w:szCs w:val="24"/>
              </w:rPr>
            </w:pPr>
            <w:r w:rsidRPr="00F03CB4">
              <w:rPr>
                <w:rFonts w:eastAsia="Times New Roman"/>
                <w:b/>
                <w:bCs/>
                <w:sz w:val="24"/>
                <w:szCs w:val="24"/>
              </w:rPr>
              <w:t>Наименование</w:t>
            </w:r>
          </w:p>
        </w:tc>
        <w:tc>
          <w:tcPr>
            <w:tcW w:w="3700" w:type="dxa"/>
            <w:tcBorders>
              <w:top w:val="single" w:sz="8" w:space="0" w:color="auto"/>
              <w:right w:val="single" w:sz="8" w:space="0" w:color="auto"/>
            </w:tcBorders>
            <w:vAlign w:val="bottom"/>
          </w:tcPr>
          <w:p w:rsidR="00163736" w:rsidRPr="00F03CB4" w:rsidRDefault="009C57D5">
            <w:pPr>
              <w:ind w:left="40"/>
              <w:rPr>
                <w:sz w:val="24"/>
                <w:szCs w:val="24"/>
              </w:rPr>
            </w:pPr>
            <w:r w:rsidRPr="00F03CB4">
              <w:rPr>
                <w:rFonts w:eastAsia="Times New Roman"/>
                <w:b/>
                <w:bCs/>
                <w:sz w:val="24"/>
                <w:szCs w:val="24"/>
              </w:rPr>
              <w:t>Гарантированные</w:t>
            </w:r>
          </w:p>
        </w:tc>
        <w:tc>
          <w:tcPr>
            <w:tcW w:w="2520" w:type="dxa"/>
            <w:tcBorders>
              <w:top w:val="single" w:sz="8" w:space="0" w:color="auto"/>
              <w:right w:val="single" w:sz="8" w:space="0" w:color="auto"/>
            </w:tcBorders>
            <w:vAlign w:val="bottom"/>
          </w:tcPr>
          <w:p w:rsidR="00163736" w:rsidRPr="00F03CB4" w:rsidRDefault="009C57D5">
            <w:pPr>
              <w:ind w:left="40"/>
              <w:rPr>
                <w:sz w:val="24"/>
                <w:szCs w:val="24"/>
              </w:rPr>
            </w:pPr>
            <w:r w:rsidRPr="00F03CB4">
              <w:rPr>
                <w:rFonts w:eastAsia="Times New Roman"/>
                <w:b/>
                <w:bCs/>
                <w:sz w:val="24"/>
                <w:szCs w:val="24"/>
              </w:rPr>
              <w:t>Размер выплаты</w:t>
            </w:r>
          </w:p>
        </w:tc>
      </w:tr>
      <w:tr w:rsidR="00163736" w:rsidRPr="00F03CB4">
        <w:trPr>
          <w:trHeight w:val="326"/>
        </w:trPr>
        <w:tc>
          <w:tcPr>
            <w:tcW w:w="700" w:type="dxa"/>
            <w:tcBorders>
              <w:left w:val="single" w:sz="8" w:space="0" w:color="auto"/>
              <w:right w:val="single" w:sz="8" w:space="0" w:color="auto"/>
            </w:tcBorders>
            <w:vAlign w:val="bottom"/>
          </w:tcPr>
          <w:p w:rsidR="00163736" w:rsidRPr="00F03CB4" w:rsidRDefault="009C57D5">
            <w:pPr>
              <w:spacing w:line="312" w:lineRule="exact"/>
              <w:ind w:left="40"/>
              <w:rPr>
                <w:sz w:val="24"/>
                <w:szCs w:val="24"/>
              </w:rPr>
            </w:pPr>
            <w:r w:rsidRPr="00F03CB4">
              <w:rPr>
                <w:rFonts w:eastAsia="Times New Roman"/>
                <w:b/>
                <w:bCs/>
                <w:sz w:val="24"/>
                <w:szCs w:val="24"/>
              </w:rPr>
              <w:t>п/п</w:t>
            </w:r>
          </w:p>
        </w:tc>
        <w:tc>
          <w:tcPr>
            <w:tcW w:w="2440" w:type="dxa"/>
            <w:tcBorders>
              <w:right w:val="single" w:sz="8" w:space="0" w:color="auto"/>
            </w:tcBorders>
            <w:vAlign w:val="bottom"/>
          </w:tcPr>
          <w:p w:rsidR="00163736" w:rsidRPr="00F03CB4" w:rsidRDefault="009C57D5">
            <w:pPr>
              <w:ind w:left="20"/>
              <w:rPr>
                <w:sz w:val="24"/>
                <w:szCs w:val="24"/>
              </w:rPr>
            </w:pPr>
            <w:r w:rsidRPr="00F03CB4">
              <w:rPr>
                <w:rFonts w:eastAsia="Times New Roman"/>
                <w:b/>
                <w:bCs/>
                <w:sz w:val="24"/>
                <w:szCs w:val="24"/>
              </w:rPr>
              <w:t>категории</w:t>
            </w:r>
          </w:p>
        </w:tc>
        <w:tc>
          <w:tcPr>
            <w:tcW w:w="3700" w:type="dxa"/>
            <w:tcBorders>
              <w:right w:val="single" w:sz="8" w:space="0" w:color="auto"/>
            </w:tcBorders>
            <w:vAlign w:val="bottom"/>
          </w:tcPr>
          <w:p w:rsidR="00163736" w:rsidRPr="00F03CB4" w:rsidRDefault="009C57D5">
            <w:pPr>
              <w:ind w:left="40"/>
              <w:rPr>
                <w:sz w:val="24"/>
                <w:szCs w:val="24"/>
              </w:rPr>
            </w:pPr>
            <w:r w:rsidRPr="00F03CB4">
              <w:rPr>
                <w:rFonts w:eastAsia="Times New Roman"/>
                <w:b/>
                <w:bCs/>
                <w:sz w:val="24"/>
                <w:szCs w:val="24"/>
              </w:rPr>
              <w:t>стимулирующие</w:t>
            </w:r>
          </w:p>
        </w:tc>
        <w:tc>
          <w:tcPr>
            <w:tcW w:w="2520" w:type="dxa"/>
            <w:tcBorders>
              <w:right w:val="single" w:sz="8" w:space="0" w:color="auto"/>
            </w:tcBorders>
            <w:vAlign w:val="bottom"/>
          </w:tcPr>
          <w:p w:rsidR="00163736" w:rsidRPr="00F03CB4" w:rsidRDefault="009C57D5">
            <w:pPr>
              <w:ind w:left="40"/>
              <w:rPr>
                <w:sz w:val="24"/>
                <w:szCs w:val="24"/>
              </w:rPr>
            </w:pPr>
            <w:r w:rsidRPr="00F03CB4">
              <w:rPr>
                <w:rFonts w:eastAsia="Times New Roman"/>
                <w:b/>
                <w:bCs/>
                <w:sz w:val="24"/>
                <w:szCs w:val="24"/>
              </w:rPr>
              <w:t>(руб., % от</w:t>
            </w:r>
          </w:p>
        </w:tc>
      </w:tr>
      <w:tr w:rsidR="00163736" w:rsidRPr="00F03CB4">
        <w:trPr>
          <w:trHeight w:val="326"/>
        </w:trPr>
        <w:tc>
          <w:tcPr>
            <w:tcW w:w="700" w:type="dxa"/>
            <w:tcBorders>
              <w:left w:val="single" w:sz="8" w:space="0" w:color="auto"/>
              <w:right w:val="single" w:sz="8" w:space="0" w:color="auto"/>
            </w:tcBorders>
            <w:vAlign w:val="bottom"/>
          </w:tcPr>
          <w:p w:rsidR="00163736" w:rsidRPr="00F03CB4" w:rsidRDefault="00163736">
            <w:pPr>
              <w:rPr>
                <w:sz w:val="24"/>
                <w:szCs w:val="24"/>
              </w:rPr>
            </w:pPr>
          </w:p>
        </w:tc>
        <w:tc>
          <w:tcPr>
            <w:tcW w:w="2440" w:type="dxa"/>
            <w:tcBorders>
              <w:right w:val="single" w:sz="8" w:space="0" w:color="auto"/>
            </w:tcBorders>
            <w:vAlign w:val="bottom"/>
          </w:tcPr>
          <w:p w:rsidR="00163736" w:rsidRPr="00F03CB4" w:rsidRDefault="00163736">
            <w:pPr>
              <w:rPr>
                <w:sz w:val="24"/>
                <w:szCs w:val="24"/>
              </w:rPr>
            </w:pPr>
          </w:p>
        </w:tc>
        <w:tc>
          <w:tcPr>
            <w:tcW w:w="3700" w:type="dxa"/>
            <w:tcBorders>
              <w:right w:val="single" w:sz="8" w:space="0" w:color="auto"/>
            </w:tcBorders>
            <w:vAlign w:val="bottom"/>
          </w:tcPr>
          <w:p w:rsidR="00163736" w:rsidRPr="00F03CB4" w:rsidRDefault="009C57D5">
            <w:pPr>
              <w:ind w:left="40"/>
              <w:rPr>
                <w:sz w:val="24"/>
                <w:szCs w:val="24"/>
              </w:rPr>
            </w:pPr>
            <w:r w:rsidRPr="00F03CB4">
              <w:rPr>
                <w:rFonts w:eastAsia="Times New Roman"/>
                <w:b/>
                <w:bCs/>
                <w:sz w:val="24"/>
                <w:szCs w:val="24"/>
              </w:rPr>
              <w:t>выплаты</w:t>
            </w:r>
          </w:p>
        </w:tc>
        <w:tc>
          <w:tcPr>
            <w:tcW w:w="2520" w:type="dxa"/>
            <w:tcBorders>
              <w:right w:val="single" w:sz="8" w:space="0" w:color="auto"/>
            </w:tcBorders>
            <w:vAlign w:val="bottom"/>
          </w:tcPr>
          <w:p w:rsidR="00163736" w:rsidRPr="00F03CB4" w:rsidRDefault="009C57D5">
            <w:pPr>
              <w:ind w:left="40"/>
              <w:rPr>
                <w:sz w:val="24"/>
                <w:szCs w:val="24"/>
              </w:rPr>
            </w:pPr>
            <w:r w:rsidRPr="00F03CB4">
              <w:rPr>
                <w:rFonts w:eastAsia="Times New Roman"/>
                <w:b/>
                <w:bCs/>
                <w:sz w:val="24"/>
                <w:szCs w:val="24"/>
              </w:rPr>
              <w:t>базового оклада)</w:t>
            </w:r>
          </w:p>
        </w:tc>
      </w:tr>
      <w:tr w:rsidR="00163736" w:rsidRPr="00F03CB4">
        <w:trPr>
          <w:trHeight w:val="343"/>
        </w:trPr>
        <w:tc>
          <w:tcPr>
            <w:tcW w:w="700" w:type="dxa"/>
            <w:tcBorders>
              <w:left w:val="single" w:sz="8" w:space="0" w:color="auto"/>
              <w:bottom w:val="single" w:sz="8" w:space="0" w:color="auto"/>
              <w:right w:val="single" w:sz="8" w:space="0" w:color="auto"/>
            </w:tcBorders>
            <w:vAlign w:val="bottom"/>
          </w:tcPr>
          <w:p w:rsidR="00163736" w:rsidRPr="00F03CB4" w:rsidRDefault="00163736">
            <w:pPr>
              <w:rPr>
                <w:sz w:val="24"/>
                <w:szCs w:val="24"/>
              </w:rPr>
            </w:pPr>
          </w:p>
        </w:tc>
        <w:tc>
          <w:tcPr>
            <w:tcW w:w="2440" w:type="dxa"/>
            <w:tcBorders>
              <w:bottom w:val="single" w:sz="8" w:space="0" w:color="auto"/>
              <w:right w:val="single" w:sz="8" w:space="0" w:color="auto"/>
            </w:tcBorders>
            <w:vAlign w:val="bottom"/>
          </w:tcPr>
          <w:p w:rsidR="00163736" w:rsidRPr="00F03CB4" w:rsidRDefault="00163736">
            <w:pPr>
              <w:rPr>
                <w:sz w:val="24"/>
                <w:szCs w:val="24"/>
              </w:rPr>
            </w:pPr>
          </w:p>
        </w:tc>
        <w:tc>
          <w:tcPr>
            <w:tcW w:w="3700" w:type="dxa"/>
            <w:tcBorders>
              <w:bottom w:val="single" w:sz="8" w:space="0" w:color="auto"/>
              <w:right w:val="single" w:sz="8" w:space="0" w:color="auto"/>
            </w:tcBorders>
            <w:vAlign w:val="bottom"/>
          </w:tcPr>
          <w:p w:rsidR="00163736" w:rsidRPr="00F03CB4" w:rsidRDefault="00163736">
            <w:pPr>
              <w:rPr>
                <w:sz w:val="24"/>
                <w:szCs w:val="24"/>
              </w:rPr>
            </w:pPr>
          </w:p>
        </w:tc>
        <w:tc>
          <w:tcPr>
            <w:tcW w:w="2520" w:type="dxa"/>
            <w:tcBorders>
              <w:bottom w:val="single" w:sz="8" w:space="0" w:color="auto"/>
              <w:right w:val="single" w:sz="8" w:space="0" w:color="auto"/>
            </w:tcBorders>
            <w:vAlign w:val="bottom"/>
          </w:tcPr>
          <w:p w:rsidR="00163736" w:rsidRPr="00F03CB4" w:rsidRDefault="00163736">
            <w:pPr>
              <w:rPr>
                <w:sz w:val="24"/>
                <w:szCs w:val="24"/>
              </w:rPr>
            </w:pPr>
          </w:p>
        </w:tc>
      </w:tr>
      <w:tr w:rsidR="00163736" w:rsidRPr="00F03CB4">
        <w:trPr>
          <w:trHeight w:val="314"/>
        </w:trPr>
        <w:tc>
          <w:tcPr>
            <w:tcW w:w="700" w:type="dxa"/>
            <w:tcBorders>
              <w:left w:val="single" w:sz="8" w:space="0" w:color="auto"/>
              <w:right w:val="single" w:sz="8" w:space="0" w:color="auto"/>
            </w:tcBorders>
            <w:vAlign w:val="bottom"/>
          </w:tcPr>
          <w:p w:rsidR="00163736" w:rsidRPr="00F03CB4" w:rsidRDefault="009C57D5">
            <w:pPr>
              <w:spacing w:line="313" w:lineRule="exact"/>
              <w:ind w:right="260"/>
              <w:jc w:val="right"/>
              <w:rPr>
                <w:sz w:val="24"/>
                <w:szCs w:val="24"/>
              </w:rPr>
            </w:pPr>
            <w:r w:rsidRPr="00F03CB4">
              <w:rPr>
                <w:rFonts w:eastAsia="Times New Roman"/>
                <w:b/>
                <w:bCs/>
                <w:sz w:val="24"/>
                <w:szCs w:val="24"/>
              </w:rPr>
              <w:t>1.</w:t>
            </w:r>
          </w:p>
        </w:tc>
        <w:tc>
          <w:tcPr>
            <w:tcW w:w="2440" w:type="dxa"/>
            <w:tcBorders>
              <w:right w:val="single" w:sz="8" w:space="0" w:color="auto"/>
            </w:tcBorders>
            <w:vAlign w:val="bottom"/>
          </w:tcPr>
          <w:p w:rsidR="00163736" w:rsidRPr="00F03CB4" w:rsidRDefault="009C57D5">
            <w:pPr>
              <w:spacing w:line="313" w:lineRule="exact"/>
              <w:ind w:left="20"/>
              <w:rPr>
                <w:sz w:val="24"/>
                <w:szCs w:val="24"/>
              </w:rPr>
            </w:pPr>
            <w:r w:rsidRPr="00F03CB4">
              <w:rPr>
                <w:rFonts w:eastAsia="Times New Roman"/>
                <w:sz w:val="24"/>
                <w:szCs w:val="24"/>
              </w:rPr>
              <w:t>Педагогические</w:t>
            </w:r>
          </w:p>
        </w:tc>
        <w:tc>
          <w:tcPr>
            <w:tcW w:w="3700" w:type="dxa"/>
            <w:tcBorders>
              <w:right w:val="single" w:sz="8" w:space="0" w:color="auto"/>
            </w:tcBorders>
            <w:vAlign w:val="bottom"/>
          </w:tcPr>
          <w:p w:rsidR="00163736" w:rsidRPr="00F03CB4" w:rsidRDefault="009C57D5">
            <w:pPr>
              <w:spacing w:line="313" w:lineRule="exact"/>
              <w:ind w:left="40"/>
              <w:rPr>
                <w:sz w:val="24"/>
                <w:szCs w:val="24"/>
              </w:rPr>
            </w:pPr>
            <w:r w:rsidRPr="00F03CB4">
              <w:rPr>
                <w:rFonts w:eastAsia="Times New Roman"/>
                <w:sz w:val="24"/>
                <w:szCs w:val="24"/>
              </w:rPr>
              <w:t>- за звания «Народный</w:t>
            </w:r>
          </w:p>
        </w:tc>
        <w:tc>
          <w:tcPr>
            <w:tcW w:w="2520" w:type="dxa"/>
            <w:tcBorders>
              <w:right w:val="single" w:sz="8" w:space="0" w:color="auto"/>
            </w:tcBorders>
            <w:vAlign w:val="bottom"/>
          </w:tcPr>
          <w:p w:rsidR="00163736" w:rsidRPr="00F03CB4" w:rsidRDefault="009C57D5">
            <w:pPr>
              <w:spacing w:line="309" w:lineRule="exact"/>
              <w:ind w:left="180"/>
              <w:rPr>
                <w:sz w:val="24"/>
                <w:szCs w:val="24"/>
              </w:rPr>
            </w:pPr>
            <w:r w:rsidRPr="00F03CB4">
              <w:rPr>
                <w:rFonts w:eastAsia="Times New Roman"/>
                <w:sz w:val="24"/>
                <w:szCs w:val="24"/>
              </w:rPr>
              <w:t>3000  руб.</w:t>
            </w:r>
          </w:p>
        </w:tc>
      </w:tr>
      <w:tr w:rsidR="00163736" w:rsidRPr="00F03CB4">
        <w:trPr>
          <w:trHeight w:val="324"/>
        </w:trPr>
        <w:tc>
          <w:tcPr>
            <w:tcW w:w="700" w:type="dxa"/>
            <w:tcBorders>
              <w:left w:val="single" w:sz="8" w:space="0" w:color="auto"/>
              <w:right w:val="single" w:sz="8" w:space="0" w:color="auto"/>
            </w:tcBorders>
            <w:vAlign w:val="bottom"/>
          </w:tcPr>
          <w:p w:rsidR="00163736" w:rsidRPr="00F03CB4" w:rsidRDefault="00163736">
            <w:pPr>
              <w:rPr>
                <w:sz w:val="24"/>
                <w:szCs w:val="24"/>
              </w:rPr>
            </w:pPr>
          </w:p>
        </w:tc>
        <w:tc>
          <w:tcPr>
            <w:tcW w:w="2440" w:type="dxa"/>
            <w:tcBorders>
              <w:right w:val="single" w:sz="8" w:space="0" w:color="auto"/>
            </w:tcBorders>
            <w:vAlign w:val="bottom"/>
          </w:tcPr>
          <w:p w:rsidR="00163736" w:rsidRPr="00F03CB4" w:rsidRDefault="009C57D5">
            <w:pPr>
              <w:ind w:left="20"/>
              <w:rPr>
                <w:sz w:val="24"/>
                <w:szCs w:val="24"/>
              </w:rPr>
            </w:pPr>
            <w:r w:rsidRPr="00F03CB4">
              <w:rPr>
                <w:rFonts w:eastAsia="Times New Roman"/>
                <w:sz w:val="24"/>
                <w:szCs w:val="24"/>
              </w:rPr>
              <w:t>работники и</w:t>
            </w:r>
          </w:p>
        </w:tc>
        <w:tc>
          <w:tcPr>
            <w:tcW w:w="3700" w:type="dxa"/>
            <w:tcBorders>
              <w:right w:val="single" w:sz="8" w:space="0" w:color="auto"/>
            </w:tcBorders>
            <w:vAlign w:val="bottom"/>
          </w:tcPr>
          <w:p w:rsidR="00163736" w:rsidRPr="00F03CB4" w:rsidRDefault="009C57D5">
            <w:pPr>
              <w:ind w:left="40"/>
              <w:rPr>
                <w:sz w:val="24"/>
                <w:szCs w:val="24"/>
              </w:rPr>
            </w:pPr>
            <w:r w:rsidRPr="00F03CB4">
              <w:rPr>
                <w:rFonts w:eastAsia="Times New Roman"/>
                <w:sz w:val="24"/>
                <w:szCs w:val="24"/>
              </w:rPr>
              <w:t>учитель», имеющим ордена и</w:t>
            </w:r>
          </w:p>
        </w:tc>
        <w:tc>
          <w:tcPr>
            <w:tcW w:w="2520" w:type="dxa"/>
            <w:tcBorders>
              <w:right w:val="single" w:sz="8" w:space="0" w:color="auto"/>
            </w:tcBorders>
            <w:vAlign w:val="bottom"/>
          </w:tcPr>
          <w:p w:rsidR="00163736" w:rsidRPr="00F03CB4" w:rsidRDefault="00163736">
            <w:pPr>
              <w:rPr>
                <w:sz w:val="24"/>
                <w:szCs w:val="24"/>
              </w:rPr>
            </w:pPr>
          </w:p>
        </w:tc>
      </w:tr>
      <w:tr w:rsidR="00163736" w:rsidRPr="00F03CB4">
        <w:trPr>
          <w:trHeight w:val="322"/>
        </w:trPr>
        <w:tc>
          <w:tcPr>
            <w:tcW w:w="700" w:type="dxa"/>
            <w:tcBorders>
              <w:left w:val="single" w:sz="8" w:space="0" w:color="auto"/>
              <w:right w:val="single" w:sz="8" w:space="0" w:color="auto"/>
            </w:tcBorders>
            <w:vAlign w:val="bottom"/>
          </w:tcPr>
          <w:p w:rsidR="00163736" w:rsidRPr="00F03CB4" w:rsidRDefault="00163736">
            <w:pPr>
              <w:rPr>
                <w:sz w:val="24"/>
                <w:szCs w:val="24"/>
              </w:rPr>
            </w:pPr>
          </w:p>
        </w:tc>
        <w:tc>
          <w:tcPr>
            <w:tcW w:w="2440" w:type="dxa"/>
            <w:tcBorders>
              <w:right w:val="single" w:sz="8" w:space="0" w:color="auto"/>
            </w:tcBorders>
            <w:vAlign w:val="bottom"/>
          </w:tcPr>
          <w:p w:rsidR="00163736" w:rsidRPr="00F03CB4" w:rsidRDefault="009C57D5">
            <w:pPr>
              <w:ind w:left="20"/>
              <w:rPr>
                <w:sz w:val="24"/>
                <w:szCs w:val="24"/>
              </w:rPr>
            </w:pPr>
            <w:r w:rsidRPr="00F03CB4">
              <w:rPr>
                <w:rFonts w:eastAsia="Times New Roman"/>
                <w:sz w:val="24"/>
                <w:szCs w:val="24"/>
              </w:rPr>
              <w:t>заведующие</w:t>
            </w:r>
          </w:p>
        </w:tc>
        <w:tc>
          <w:tcPr>
            <w:tcW w:w="3700" w:type="dxa"/>
            <w:tcBorders>
              <w:right w:val="single" w:sz="8" w:space="0" w:color="auto"/>
            </w:tcBorders>
            <w:vAlign w:val="bottom"/>
          </w:tcPr>
          <w:p w:rsidR="00163736" w:rsidRPr="00F03CB4" w:rsidRDefault="009C57D5">
            <w:pPr>
              <w:ind w:left="40"/>
              <w:rPr>
                <w:sz w:val="24"/>
                <w:szCs w:val="24"/>
              </w:rPr>
            </w:pPr>
            <w:r w:rsidRPr="00F03CB4">
              <w:rPr>
                <w:rFonts w:eastAsia="Times New Roman"/>
                <w:sz w:val="24"/>
                <w:szCs w:val="24"/>
              </w:rPr>
              <w:t>медали (медали</w:t>
            </w:r>
          </w:p>
        </w:tc>
        <w:tc>
          <w:tcPr>
            <w:tcW w:w="2520" w:type="dxa"/>
            <w:tcBorders>
              <w:right w:val="single" w:sz="8" w:space="0" w:color="auto"/>
            </w:tcBorders>
            <w:vAlign w:val="bottom"/>
          </w:tcPr>
          <w:p w:rsidR="00163736" w:rsidRPr="00F03CB4" w:rsidRDefault="00163736">
            <w:pPr>
              <w:rPr>
                <w:sz w:val="24"/>
                <w:szCs w:val="24"/>
              </w:rPr>
            </w:pPr>
          </w:p>
        </w:tc>
      </w:tr>
      <w:tr w:rsidR="00163736" w:rsidRPr="00F03CB4">
        <w:trPr>
          <w:trHeight w:val="322"/>
        </w:trPr>
        <w:tc>
          <w:tcPr>
            <w:tcW w:w="700" w:type="dxa"/>
            <w:tcBorders>
              <w:left w:val="single" w:sz="8" w:space="0" w:color="auto"/>
              <w:right w:val="single" w:sz="8" w:space="0" w:color="auto"/>
            </w:tcBorders>
            <w:vAlign w:val="bottom"/>
          </w:tcPr>
          <w:p w:rsidR="00163736" w:rsidRPr="00F03CB4" w:rsidRDefault="00163736">
            <w:pPr>
              <w:rPr>
                <w:sz w:val="24"/>
                <w:szCs w:val="24"/>
              </w:rPr>
            </w:pPr>
          </w:p>
        </w:tc>
        <w:tc>
          <w:tcPr>
            <w:tcW w:w="2440" w:type="dxa"/>
            <w:tcBorders>
              <w:right w:val="single" w:sz="8" w:space="0" w:color="auto"/>
            </w:tcBorders>
            <w:vAlign w:val="bottom"/>
          </w:tcPr>
          <w:p w:rsidR="00163736" w:rsidRPr="00F03CB4" w:rsidRDefault="00163736">
            <w:pPr>
              <w:rPr>
                <w:sz w:val="24"/>
                <w:szCs w:val="24"/>
              </w:rPr>
            </w:pPr>
          </w:p>
        </w:tc>
        <w:tc>
          <w:tcPr>
            <w:tcW w:w="3700" w:type="dxa"/>
            <w:tcBorders>
              <w:right w:val="single" w:sz="8" w:space="0" w:color="auto"/>
            </w:tcBorders>
            <w:vAlign w:val="bottom"/>
          </w:tcPr>
          <w:p w:rsidR="00163736" w:rsidRPr="00F03CB4" w:rsidRDefault="009C57D5">
            <w:pPr>
              <w:ind w:left="40"/>
              <w:rPr>
                <w:sz w:val="24"/>
                <w:szCs w:val="24"/>
              </w:rPr>
            </w:pPr>
            <w:r w:rsidRPr="00F03CB4">
              <w:rPr>
                <w:rFonts w:eastAsia="Times New Roman"/>
                <w:sz w:val="24"/>
                <w:szCs w:val="24"/>
              </w:rPr>
              <w:t>К.Д.Уышнского, «За заслуги</w:t>
            </w:r>
          </w:p>
        </w:tc>
        <w:tc>
          <w:tcPr>
            <w:tcW w:w="2520" w:type="dxa"/>
            <w:tcBorders>
              <w:right w:val="single" w:sz="8" w:space="0" w:color="auto"/>
            </w:tcBorders>
            <w:vAlign w:val="bottom"/>
          </w:tcPr>
          <w:p w:rsidR="00163736" w:rsidRPr="00F03CB4" w:rsidRDefault="00163736">
            <w:pPr>
              <w:rPr>
                <w:sz w:val="24"/>
                <w:szCs w:val="24"/>
              </w:rPr>
            </w:pPr>
          </w:p>
        </w:tc>
      </w:tr>
      <w:tr w:rsidR="00163736" w:rsidRPr="00F03CB4">
        <w:trPr>
          <w:trHeight w:val="322"/>
        </w:trPr>
        <w:tc>
          <w:tcPr>
            <w:tcW w:w="700" w:type="dxa"/>
            <w:tcBorders>
              <w:left w:val="single" w:sz="8" w:space="0" w:color="auto"/>
              <w:right w:val="single" w:sz="8" w:space="0" w:color="auto"/>
            </w:tcBorders>
            <w:vAlign w:val="bottom"/>
          </w:tcPr>
          <w:p w:rsidR="00163736" w:rsidRPr="00F03CB4" w:rsidRDefault="00163736">
            <w:pPr>
              <w:rPr>
                <w:sz w:val="24"/>
                <w:szCs w:val="24"/>
              </w:rPr>
            </w:pPr>
          </w:p>
        </w:tc>
        <w:tc>
          <w:tcPr>
            <w:tcW w:w="2440" w:type="dxa"/>
            <w:tcBorders>
              <w:right w:val="single" w:sz="8" w:space="0" w:color="auto"/>
            </w:tcBorders>
            <w:vAlign w:val="bottom"/>
          </w:tcPr>
          <w:p w:rsidR="00163736" w:rsidRPr="00F03CB4" w:rsidRDefault="00163736">
            <w:pPr>
              <w:rPr>
                <w:sz w:val="24"/>
                <w:szCs w:val="24"/>
              </w:rPr>
            </w:pPr>
          </w:p>
        </w:tc>
        <w:tc>
          <w:tcPr>
            <w:tcW w:w="3700" w:type="dxa"/>
            <w:tcBorders>
              <w:right w:val="single" w:sz="8" w:space="0" w:color="auto"/>
            </w:tcBorders>
            <w:vAlign w:val="bottom"/>
          </w:tcPr>
          <w:p w:rsidR="00163736" w:rsidRPr="00F03CB4" w:rsidRDefault="009C57D5">
            <w:pPr>
              <w:ind w:left="40"/>
              <w:rPr>
                <w:sz w:val="24"/>
                <w:szCs w:val="24"/>
              </w:rPr>
            </w:pPr>
            <w:r w:rsidRPr="00F03CB4">
              <w:rPr>
                <w:rFonts w:eastAsia="Times New Roman"/>
                <w:sz w:val="24"/>
                <w:szCs w:val="24"/>
              </w:rPr>
              <w:t>перед Землей Белгородской»</w:t>
            </w:r>
          </w:p>
        </w:tc>
        <w:tc>
          <w:tcPr>
            <w:tcW w:w="2520" w:type="dxa"/>
            <w:tcBorders>
              <w:right w:val="single" w:sz="8" w:space="0" w:color="auto"/>
            </w:tcBorders>
            <w:vAlign w:val="bottom"/>
          </w:tcPr>
          <w:p w:rsidR="00163736" w:rsidRPr="00F03CB4" w:rsidRDefault="00163736">
            <w:pPr>
              <w:rPr>
                <w:sz w:val="24"/>
                <w:szCs w:val="24"/>
              </w:rPr>
            </w:pPr>
          </w:p>
        </w:tc>
      </w:tr>
      <w:tr w:rsidR="00163736" w:rsidRPr="00F03CB4">
        <w:trPr>
          <w:trHeight w:val="322"/>
        </w:trPr>
        <w:tc>
          <w:tcPr>
            <w:tcW w:w="700" w:type="dxa"/>
            <w:tcBorders>
              <w:left w:val="single" w:sz="8" w:space="0" w:color="auto"/>
              <w:right w:val="single" w:sz="8" w:space="0" w:color="auto"/>
            </w:tcBorders>
            <w:vAlign w:val="bottom"/>
          </w:tcPr>
          <w:p w:rsidR="00163736" w:rsidRPr="00F03CB4" w:rsidRDefault="00163736">
            <w:pPr>
              <w:rPr>
                <w:sz w:val="24"/>
                <w:szCs w:val="24"/>
              </w:rPr>
            </w:pPr>
          </w:p>
        </w:tc>
        <w:tc>
          <w:tcPr>
            <w:tcW w:w="2440" w:type="dxa"/>
            <w:tcBorders>
              <w:right w:val="single" w:sz="8" w:space="0" w:color="auto"/>
            </w:tcBorders>
            <w:vAlign w:val="bottom"/>
          </w:tcPr>
          <w:p w:rsidR="00163736" w:rsidRPr="00F03CB4" w:rsidRDefault="00163736">
            <w:pPr>
              <w:rPr>
                <w:sz w:val="24"/>
                <w:szCs w:val="24"/>
              </w:rPr>
            </w:pPr>
          </w:p>
        </w:tc>
        <w:tc>
          <w:tcPr>
            <w:tcW w:w="3700" w:type="dxa"/>
            <w:tcBorders>
              <w:right w:val="single" w:sz="8" w:space="0" w:color="auto"/>
            </w:tcBorders>
            <w:vAlign w:val="bottom"/>
          </w:tcPr>
          <w:p w:rsidR="00163736" w:rsidRPr="00F03CB4" w:rsidRDefault="009C57D5">
            <w:pPr>
              <w:ind w:left="40"/>
              <w:rPr>
                <w:sz w:val="24"/>
                <w:szCs w:val="24"/>
              </w:rPr>
            </w:pPr>
            <w:r w:rsidRPr="00F03CB4">
              <w:rPr>
                <w:rFonts w:eastAsia="Times New Roman"/>
                <w:sz w:val="24"/>
                <w:szCs w:val="24"/>
              </w:rPr>
              <w:t>(I и II степени),</w:t>
            </w:r>
          </w:p>
        </w:tc>
        <w:tc>
          <w:tcPr>
            <w:tcW w:w="2520" w:type="dxa"/>
            <w:tcBorders>
              <w:right w:val="single" w:sz="8" w:space="0" w:color="auto"/>
            </w:tcBorders>
            <w:vAlign w:val="bottom"/>
          </w:tcPr>
          <w:p w:rsidR="00163736" w:rsidRPr="00F03CB4" w:rsidRDefault="00163736">
            <w:pPr>
              <w:rPr>
                <w:sz w:val="24"/>
                <w:szCs w:val="24"/>
              </w:rPr>
            </w:pPr>
          </w:p>
        </w:tc>
      </w:tr>
      <w:tr w:rsidR="00163736" w:rsidRPr="00F03CB4">
        <w:trPr>
          <w:trHeight w:val="322"/>
        </w:trPr>
        <w:tc>
          <w:tcPr>
            <w:tcW w:w="700" w:type="dxa"/>
            <w:tcBorders>
              <w:left w:val="single" w:sz="8" w:space="0" w:color="auto"/>
              <w:right w:val="single" w:sz="8" w:space="0" w:color="auto"/>
            </w:tcBorders>
            <w:vAlign w:val="bottom"/>
          </w:tcPr>
          <w:p w:rsidR="00163736" w:rsidRPr="00F03CB4" w:rsidRDefault="00163736">
            <w:pPr>
              <w:rPr>
                <w:sz w:val="24"/>
                <w:szCs w:val="24"/>
              </w:rPr>
            </w:pPr>
          </w:p>
        </w:tc>
        <w:tc>
          <w:tcPr>
            <w:tcW w:w="2440" w:type="dxa"/>
            <w:tcBorders>
              <w:right w:val="single" w:sz="8" w:space="0" w:color="auto"/>
            </w:tcBorders>
            <w:vAlign w:val="bottom"/>
          </w:tcPr>
          <w:p w:rsidR="00163736" w:rsidRPr="00F03CB4" w:rsidRDefault="00163736">
            <w:pPr>
              <w:rPr>
                <w:sz w:val="24"/>
                <w:szCs w:val="24"/>
              </w:rPr>
            </w:pPr>
          </w:p>
        </w:tc>
        <w:tc>
          <w:tcPr>
            <w:tcW w:w="3700" w:type="dxa"/>
            <w:tcBorders>
              <w:right w:val="single" w:sz="8" w:space="0" w:color="auto"/>
            </w:tcBorders>
            <w:vAlign w:val="bottom"/>
          </w:tcPr>
          <w:p w:rsidR="00163736" w:rsidRPr="00F03CB4" w:rsidRDefault="009C57D5">
            <w:pPr>
              <w:ind w:left="40"/>
              <w:rPr>
                <w:sz w:val="24"/>
                <w:szCs w:val="24"/>
              </w:rPr>
            </w:pPr>
            <w:r w:rsidRPr="00F03CB4">
              <w:rPr>
                <w:rFonts w:eastAsia="Times New Roman"/>
                <w:sz w:val="24"/>
                <w:szCs w:val="24"/>
              </w:rPr>
              <w:t>«Заслуженный учитель»;</w:t>
            </w:r>
          </w:p>
        </w:tc>
        <w:tc>
          <w:tcPr>
            <w:tcW w:w="2520" w:type="dxa"/>
            <w:tcBorders>
              <w:right w:val="single" w:sz="8" w:space="0" w:color="auto"/>
            </w:tcBorders>
            <w:vAlign w:val="bottom"/>
          </w:tcPr>
          <w:p w:rsidR="00163736" w:rsidRPr="00F03CB4" w:rsidRDefault="00163736">
            <w:pPr>
              <w:rPr>
                <w:sz w:val="24"/>
                <w:szCs w:val="24"/>
              </w:rPr>
            </w:pPr>
          </w:p>
        </w:tc>
      </w:tr>
      <w:tr w:rsidR="00163736" w:rsidRPr="00F03CB4">
        <w:trPr>
          <w:trHeight w:val="324"/>
        </w:trPr>
        <w:tc>
          <w:tcPr>
            <w:tcW w:w="700" w:type="dxa"/>
            <w:tcBorders>
              <w:left w:val="single" w:sz="8" w:space="0" w:color="auto"/>
              <w:right w:val="single" w:sz="8" w:space="0" w:color="auto"/>
            </w:tcBorders>
            <w:vAlign w:val="bottom"/>
          </w:tcPr>
          <w:p w:rsidR="00163736" w:rsidRPr="00F03CB4" w:rsidRDefault="00163736">
            <w:pPr>
              <w:rPr>
                <w:sz w:val="24"/>
                <w:szCs w:val="24"/>
              </w:rPr>
            </w:pPr>
          </w:p>
        </w:tc>
        <w:tc>
          <w:tcPr>
            <w:tcW w:w="2440" w:type="dxa"/>
            <w:tcBorders>
              <w:right w:val="single" w:sz="8" w:space="0" w:color="auto"/>
            </w:tcBorders>
            <w:vAlign w:val="bottom"/>
          </w:tcPr>
          <w:p w:rsidR="00163736" w:rsidRPr="00F03CB4" w:rsidRDefault="00163736">
            <w:pPr>
              <w:rPr>
                <w:sz w:val="24"/>
                <w:szCs w:val="24"/>
              </w:rPr>
            </w:pPr>
          </w:p>
        </w:tc>
        <w:tc>
          <w:tcPr>
            <w:tcW w:w="3700" w:type="dxa"/>
            <w:tcBorders>
              <w:right w:val="single" w:sz="8" w:space="0" w:color="auto"/>
            </w:tcBorders>
            <w:vAlign w:val="bottom"/>
          </w:tcPr>
          <w:p w:rsidR="00163736" w:rsidRPr="00F03CB4" w:rsidRDefault="009C57D5">
            <w:pPr>
              <w:ind w:left="40"/>
              <w:rPr>
                <w:sz w:val="24"/>
                <w:szCs w:val="24"/>
              </w:rPr>
            </w:pPr>
            <w:r w:rsidRPr="00F03CB4">
              <w:rPr>
                <w:rFonts w:eastAsia="Times New Roman"/>
                <w:sz w:val="24"/>
                <w:szCs w:val="24"/>
              </w:rPr>
              <w:t>- за отраслевые награды</w:t>
            </w:r>
          </w:p>
        </w:tc>
        <w:tc>
          <w:tcPr>
            <w:tcW w:w="2520" w:type="dxa"/>
            <w:tcBorders>
              <w:right w:val="single" w:sz="8" w:space="0" w:color="auto"/>
            </w:tcBorders>
            <w:vAlign w:val="bottom"/>
          </w:tcPr>
          <w:p w:rsidR="00163736" w:rsidRPr="00F03CB4" w:rsidRDefault="009C57D5">
            <w:pPr>
              <w:spacing w:line="318" w:lineRule="exact"/>
              <w:ind w:left="180"/>
              <w:rPr>
                <w:sz w:val="24"/>
                <w:szCs w:val="24"/>
              </w:rPr>
            </w:pPr>
            <w:r w:rsidRPr="00F03CB4">
              <w:rPr>
                <w:rFonts w:eastAsia="Times New Roman"/>
                <w:sz w:val="24"/>
                <w:szCs w:val="24"/>
              </w:rPr>
              <w:t>500  руб.</w:t>
            </w:r>
          </w:p>
        </w:tc>
      </w:tr>
      <w:tr w:rsidR="00163736" w:rsidRPr="00F03CB4">
        <w:trPr>
          <w:trHeight w:val="322"/>
        </w:trPr>
        <w:tc>
          <w:tcPr>
            <w:tcW w:w="700" w:type="dxa"/>
            <w:tcBorders>
              <w:left w:val="single" w:sz="8" w:space="0" w:color="auto"/>
              <w:right w:val="single" w:sz="8" w:space="0" w:color="auto"/>
            </w:tcBorders>
            <w:vAlign w:val="bottom"/>
          </w:tcPr>
          <w:p w:rsidR="00163736" w:rsidRPr="00F03CB4" w:rsidRDefault="00163736">
            <w:pPr>
              <w:rPr>
                <w:sz w:val="24"/>
                <w:szCs w:val="24"/>
              </w:rPr>
            </w:pPr>
          </w:p>
        </w:tc>
        <w:tc>
          <w:tcPr>
            <w:tcW w:w="2440" w:type="dxa"/>
            <w:tcBorders>
              <w:right w:val="single" w:sz="8" w:space="0" w:color="auto"/>
            </w:tcBorders>
            <w:vAlign w:val="bottom"/>
          </w:tcPr>
          <w:p w:rsidR="00163736" w:rsidRPr="00F03CB4" w:rsidRDefault="00163736">
            <w:pPr>
              <w:rPr>
                <w:sz w:val="24"/>
                <w:szCs w:val="24"/>
              </w:rPr>
            </w:pPr>
          </w:p>
        </w:tc>
        <w:tc>
          <w:tcPr>
            <w:tcW w:w="3700" w:type="dxa"/>
            <w:tcBorders>
              <w:right w:val="single" w:sz="8" w:space="0" w:color="auto"/>
            </w:tcBorders>
            <w:vAlign w:val="bottom"/>
          </w:tcPr>
          <w:p w:rsidR="00163736" w:rsidRPr="00F03CB4" w:rsidRDefault="009C57D5">
            <w:pPr>
              <w:ind w:left="40"/>
              <w:rPr>
                <w:sz w:val="24"/>
                <w:szCs w:val="24"/>
              </w:rPr>
            </w:pPr>
            <w:r w:rsidRPr="00F03CB4">
              <w:rPr>
                <w:rFonts w:eastAsia="Times New Roman"/>
                <w:sz w:val="24"/>
                <w:szCs w:val="24"/>
              </w:rPr>
              <w:t>«Отличник народного</w:t>
            </w:r>
          </w:p>
        </w:tc>
        <w:tc>
          <w:tcPr>
            <w:tcW w:w="2520" w:type="dxa"/>
            <w:tcBorders>
              <w:right w:val="single" w:sz="8" w:space="0" w:color="auto"/>
            </w:tcBorders>
            <w:vAlign w:val="bottom"/>
          </w:tcPr>
          <w:p w:rsidR="00163736" w:rsidRPr="00F03CB4" w:rsidRDefault="00163736">
            <w:pPr>
              <w:rPr>
                <w:sz w:val="24"/>
                <w:szCs w:val="24"/>
              </w:rPr>
            </w:pPr>
          </w:p>
        </w:tc>
      </w:tr>
      <w:tr w:rsidR="00163736" w:rsidRPr="00F03CB4">
        <w:trPr>
          <w:trHeight w:val="322"/>
        </w:trPr>
        <w:tc>
          <w:tcPr>
            <w:tcW w:w="700" w:type="dxa"/>
            <w:tcBorders>
              <w:left w:val="single" w:sz="8" w:space="0" w:color="auto"/>
              <w:right w:val="single" w:sz="8" w:space="0" w:color="auto"/>
            </w:tcBorders>
            <w:vAlign w:val="bottom"/>
          </w:tcPr>
          <w:p w:rsidR="00163736" w:rsidRPr="00F03CB4" w:rsidRDefault="00163736">
            <w:pPr>
              <w:rPr>
                <w:sz w:val="24"/>
                <w:szCs w:val="24"/>
              </w:rPr>
            </w:pPr>
          </w:p>
        </w:tc>
        <w:tc>
          <w:tcPr>
            <w:tcW w:w="2440" w:type="dxa"/>
            <w:tcBorders>
              <w:right w:val="single" w:sz="8" w:space="0" w:color="auto"/>
            </w:tcBorders>
            <w:vAlign w:val="bottom"/>
          </w:tcPr>
          <w:p w:rsidR="00163736" w:rsidRPr="00F03CB4" w:rsidRDefault="00163736">
            <w:pPr>
              <w:rPr>
                <w:sz w:val="24"/>
                <w:szCs w:val="24"/>
              </w:rPr>
            </w:pPr>
          </w:p>
        </w:tc>
        <w:tc>
          <w:tcPr>
            <w:tcW w:w="3700" w:type="dxa"/>
            <w:tcBorders>
              <w:right w:val="single" w:sz="8" w:space="0" w:color="auto"/>
            </w:tcBorders>
            <w:vAlign w:val="bottom"/>
          </w:tcPr>
          <w:p w:rsidR="00163736" w:rsidRPr="00F03CB4" w:rsidRDefault="009C57D5">
            <w:pPr>
              <w:ind w:left="40"/>
              <w:rPr>
                <w:sz w:val="24"/>
                <w:szCs w:val="24"/>
              </w:rPr>
            </w:pPr>
            <w:r w:rsidRPr="00F03CB4">
              <w:rPr>
                <w:rFonts w:eastAsia="Times New Roman"/>
                <w:sz w:val="24"/>
                <w:szCs w:val="24"/>
              </w:rPr>
              <w:t>просвещения» и «Почетный</w:t>
            </w:r>
          </w:p>
        </w:tc>
        <w:tc>
          <w:tcPr>
            <w:tcW w:w="2520" w:type="dxa"/>
            <w:tcBorders>
              <w:right w:val="single" w:sz="8" w:space="0" w:color="auto"/>
            </w:tcBorders>
            <w:vAlign w:val="bottom"/>
          </w:tcPr>
          <w:p w:rsidR="00163736" w:rsidRPr="00F03CB4" w:rsidRDefault="00163736">
            <w:pPr>
              <w:rPr>
                <w:sz w:val="24"/>
                <w:szCs w:val="24"/>
              </w:rPr>
            </w:pPr>
          </w:p>
        </w:tc>
      </w:tr>
      <w:tr w:rsidR="00163736" w:rsidRPr="00F03CB4">
        <w:trPr>
          <w:trHeight w:val="322"/>
        </w:trPr>
        <w:tc>
          <w:tcPr>
            <w:tcW w:w="700" w:type="dxa"/>
            <w:tcBorders>
              <w:left w:val="single" w:sz="8" w:space="0" w:color="auto"/>
              <w:right w:val="single" w:sz="8" w:space="0" w:color="auto"/>
            </w:tcBorders>
            <w:vAlign w:val="bottom"/>
          </w:tcPr>
          <w:p w:rsidR="00163736" w:rsidRPr="00F03CB4" w:rsidRDefault="00163736">
            <w:pPr>
              <w:rPr>
                <w:sz w:val="24"/>
                <w:szCs w:val="24"/>
              </w:rPr>
            </w:pPr>
          </w:p>
        </w:tc>
        <w:tc>
          <w:tcPr>
            <w:tcW w:w="2440" w:type="dxa"/>
            <w:tcBorders>
              <w:right w:val="single" w:sz="8" w:space="0" w:color="auto"/>
            </w:tcBorders>
            <w:vAlign w:val="bottom"/>
          </w:tcPr>
          <w:p w:rsidR="00163736" w:rsidRPr="00F03CB4" w:rsidRDefault="00163736">
            <w:pPr>
              <w:rPr>
                <w:sz w:val="24"/>
                <w:szCs w:val="24"/>
              </w:rPr>
            </w:pPr>
          </w:p>
        </w:tc>
        <w:tc>
          <w:tcPr>
            <w:tcW w:w="3700" w:type="dxa"/>
            <w:tcBorders>
              <w:right w:val="single" w:sz="8" w:space="0" w:color="auto"/>
            </w:tcBorders>
            <w:vAlign w:val="bottom"/>
          </w:tcPr>
          <w:p w:rsidR="00163736" w:rsidRPr="00F03CB4" w:rsidRDefault="009C57D5">
            <w:pPr>
              <w:ind w:left="40"/>
              <w:rPr>
                <w:sz w:val="24"/>
                <w:szCs w:val="24"/>
              </w:rPr>
            </w:pPr>
            <w:r w:rsidRPr="00F03CB4">
              <w:rPr>
                <w:rFonts w:eastAsia="Times New Roman"/>
                <w:sz w:val="24"/>
                <w:szCs w:val="24"/>
              </w:rPr>
              <w:t>работник общего образования</w:t>
            </w:r>
          </w:p>
        </w:tc>
        <w:tc>
          <w:tcPr>
            <w:tcW w:w="2520" w:type="dxa"/>
            <w:tcBorders>
              <w:right w:val="single" w:sz="8" w:space="0" w:color="auto"/>
            </w:tcBorders>
            <w:vAlign w:val="bottom"/>
          </w:tcPr>
          <w:p w:rsidR="00163736" w:rsidRPr="00F03CB4" w:rsidRDefault="00163736">
            <w:pPr>
              <w:rPr>
                <w:sz w:val="24"/>
                <w:szCs w:val="24"/>
              </w:rPr>
            </w:pPr>
          </w:p>
        </w:tc>
      </w:tr>
      <w:tr w:rsidR="00163736" w:rsidRPr="00F03CB4">
        <w:trPr>
          <w:trHeight w:val="322"/>
        </w:trPr>
        <w:tc>
          <w:tcPr>
            <w:tcW w:w="700" w:type="dxa"/>
            <w:tcBorders>
              <w:left w:val="single" w:sz="8" w:space="0" w:color="auto"/>
              <w:right w:val="single" w:sz="8" w:space="0" w:color="auto"/>
            </w:tcBorders>
            <w:vAlign w:val="bottom"/>
          </w:tcPr>
          <w:p w:rsidR="00163736" w:rsidRPr="00F03CB4" w:rsidRDefault="00163736">
            <w:pPr>
              <w:rPr>
                <w:sz w:val="24"/>
                <w:szCs w:val="24"/>
              </w:rPr>
            </w:pPr>
          </w:p>
        </w:tc>
        <w:tc>
          <w:tcPr>
            <w:tcW w:w="2440" w:type="dxa"/>
            <w:tcBorders>
              <w:right w:val="single" w:sz="8" w:space="0" w:color="auto"/>
            </w:tcBorders>
            <w:vAlign w:val="bottom"/>
          </w:tcPr>
          <w:p w:rsidR="00163736" w:rsidRPr="00F03CB4" w:rsidRDefault="00163736">
            <w:pPr>
              <w:rPr>
                <w:sz w:val="24"/>
                <w:szCs w:val="24"/>
              </w:rPr>
            </w:pPr>
          </w:p>
        </w:tc>
        <w:tc>
          <w:tcPr>
            <w:tcW w:w="3700" w:type="dxa"/>
            <w:tcBorders>
              <w:right w:val="single" w:sz="8" w:space="0" w:color="auto"/>
            </w:tcBorders>
            <w:vAlign w:val="bottom"/>
          </w:tcPr>
          <w:p w:rsidR="00163736" w:rsidRPr="00F03CB4" w:rsidRDefault="009C57D5">
            <w:pPr>
              <w:ind w:left="40"/>
              <w:rPr>
                <w:sz w:val="24"/>
                <w:szCs w:val="24"/>
              </w:rPr>
            </w:pPr>
            <w:r w:rsidRPr="00F03CB4">
              <w:rPr>
                <w:rFonts w:eastAsia="Times New Roman"/>
                <w:sz w:val="24"/>
                <w:szCs w:val="24"/>
              </w:rPr>
              <w:t>Российской Федерации».</w:t>
            </w:r>
          </w:p>
        </w:tc>
        <w:tc>
          <w:tcPr>
            <w:tcW w:w="2520" w:type="dxa"/>
            <w:tcBorders>
              <w:right w:val="single" w:sz="8" w:space="0" w:color="auto"/>
            </w:tcBorders>
            <w:vAlign w:val="bottom"/>
          </w:tcPr>
          <w:p w:rsidR="00163736" w:rsidRPr="00F03CB4" w:rsidRDefault="00163736">
            <w:pPr>
              <w:rPr>
                <w:sz w:val="24"/>
                <w:szCs w:val="24"/>
              </w:rPr>
            </w:pPr>
          </w:p>
        </w:tc>
      </w:tr>
    </w:tbl>
    <w:p w:rsidR="00157189" w:rsidRDefault="00157189" w:rsidP="00157189">
      <w:pPr>
        <w:pStyle w:val="ConsPlusTitle"/>
        <w:rPr>
          <w:rFonts w:ascii="Times New Roman" w:hAnsi="Times New Roman" w:cs="Times New Roman"/>
          <w:sz w:val="24"/>
        </w:rPr>
      </w:pPr>
    </w:p>
    <w:p w:rsidR="002A687A" w:rsidRDefault="002A687A" w:rsidP="00157189">
      <w:pPr>
        <w:pStyle w:val="ConsPlusTitle"/>
        <w:jc w:val="center"/>
        <w:rPr>
          <w:rFonts w:ascii="Times New Roman" w:hAnsi="Times New Roman" w:cs="Times New Roman"/>
          <w:sz w:val="24"/>
        </w:rPr>
      </w:pPr>
    </w:p>
    <w:p w:rsidR="00157189" w:rsidRPr="00157189" w:rsidRDefault="00157189" w:rsidP="00157189">
      <w:pPr>
        <w:pStyle w:val="ConsPlusTitle"/>
        <w:jc w:val="center"/>
        <w:rPr>
          <w:rFonts w:ascii="Times New Roman" w:hAnsi="Times New Roman" w:cs="Times New Roman"/>
          <w:sz w:val="24"/>
        </w:rPr>
      </w:pPr>
      <w:r w:rsidRPr="00157189">
        <w:rPr>
          <w:rFonts w:ascii="Times New Roman" w:hAnsi="Times New Roman" w:cs="Times New Roman"/>
          <w:sz w:val="24"/>
        </w:rPr>
        <w:lastRenderedPageBreak/>
        <w:t>Гарантированные доплаты медицинским работникам</w:t>
      </w:r>
    </w:p>
    <w:p w:rsidR="00157189" w:rsidRPr="00157189" w:rsidRDefault="00157189" w:rsidP="00157189">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7189" w:rsidRPr="00157189" w:rsidTr="002A687A">
        <w:trPr>
          <w:jc w:val="center"/>
        </w:trPr>
        <w:tc>
          <w:tcPr>
            <w:tcW w:w="9294" w:type="dxa"/>
            <w:tcBorders>
              <w:top w:val="nil"/>
              <w:left w:val="single" w:sz="24" w:space="0" w:color="CED3F1"/>
              <w:bottom w:val="nil"/>
              <w:right w:val="single" w:sz="24" w:space="0" w:color="F4F3F8"/>
            </w:tcBorders>
            <w:shd w:val="clear" w:color="auto" w:fill="F4F3F8"/>
          </w:tcPr>
          <w:p w:rsidR="00157189" w:rsidRPr="00157189" w:rsidRDefault="00157189" w:rsidP="002A687A">
            <w:pPr>
              <w:pStyle w:val="ConsPlusNormal"/>
              <w:jc w:val="center"/>
              <w:rPr>
                <w:rFonts w:ascii="Times New Roman" w:hAnsi="Times New Roman" w:cs="Times New Roman"/>
                <w:sz w:val="24"/>
              </w:rPr>
            </w:pPr>
            <w:r w:rsidRPr="00157189">
              <w:rPr>
                <w:rFonts w:ascii="Times New Roman" w:hAnsi="Times New Roman" w:cs="Times New Roman"/>
                <w:color w:val="392C69"/>
                <w:sz w:val="24"/>
              </w:rPr>
              <w:t>Список изменяющих документов</w:t>
            </w:r>
          </w:p>
          <w:p w:rsidR="00157189" w:rsidRPr="00157189" w:rsidRDefault="00157189" w:rsidP="002A687A">
            <w:pPr>
              <w:pStyle w:val="ConsPlusNormal"/>
              <w:jc w:val="center"/>
              <w:rPr>
                <w:rFonts w:ascii="Times New Roman" w:hAnsi="Times New Roman" w:cs="Times New Roman"/>
                <w:sz w:val="24"/>
              </w:rPr>
            </w:pPr>
            <w:r w:rsidRPr="00157189">
              <w:rPr>
                <w:rFonts w:ascii="Times New Roman" w:hAnsi="Times New Roman" w:cs="Times New Roman"/>
                <w:color w:val="392C69"/>
                <w:sz w:val="24"/>
              </w:rPr>
              <w:t xml:space="preserve">(введено </w:t>
            </w:r>
            <w:hyperlink r:id="rId14" w:history="1">
              <w:r w:rsidRPr="00157189">
                <w:rPr>
                  <w:rFonts w:ascii="Times New Roman" w:hAnsi="Times New Roman" w:cs="Times New Roman"/>
                  <w:color w:val="0000FF"/>
                  <w:sz w:val="24"/>
                </w:rPr>
                <w:t>постановлением</w:t>
              </w:r>
            </w:hyperlink>
            <w:r w:rsidRPr="00157189">
              <w:rPr>
                <w:rFonts w:ascii="Times New Roman" w:hAnsi="Times New Roman" w:cs="Times New Roman"/>
                <w:color w:val="392C69"/>
                <w:sz w:val="24"/>
              </w:rPr>
              <w:t xml:space="preserve"> Правительства Белгородской области</w:t>
            </w:r>
          </w:p>
          <w:p w:rsidR="00157189" w:rsidRPr="00157189" w:rsidRDefault="00157189" w:rsidP="002A687A">
            <w:pPr>
              <w:pStyle w:val="ConsPlusNormal"/>
              <w:jc w:val="center"/>
              <w:rPr>
                <w:rFonts w:ascii="Times New Roman" w:hAnsi="Times New Roman" w:cs="Times New Roman"/>
                <w:sz w:val="24"/>
              </w:rPr>
            </w:pPr>
            <w:r w:rsidRPr="00157189">
              <w:rPr>
                <w:rFonts w:ascii="Times New Roman" w:hAnsi="Times New Roman" w:cs="Times New Roman"/>
                <w:color w:val="392C69"/>
                <w:sz w:val="24"/>
              </w:rPr>
              <w:t>от 16.07.2018 N 266-пп)</w:t>
            </w:r>
          </w:p>
        </w:tc>
      </w:tr>
    </w:tbl>
    <w:p w:rsidR="00157189" w:rsidRPr="00157189" w:rsidRDefault="00157189" w:rsidP="00157189">
      <w:pPr>
        <w:pStyle w:val="ConsPlusNormal"/>
        <w:ind w:firstLine="540"/>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6520"/>
        <w:gridCol w:w="2041"/>
      </w:tblGrid>
      <w:tr w:rsidR="00157189" w:rsidRPr="00157189" w:rsidTr="002A687A">
        <w:tc>
          <w:tcPr>
            <w:tcW w:w="460" w:type="dxa"/>
          </w:tcPr>
          <w:p w:rsidR="00157189" w:rsidRPr="00157189" w:rsidRDefault="00157189" w:rsidP="002A687A">
            <w:pPr>
              <w:pStyle w:val="ConsPlusNormal"/>
              <w:jc w:val="center"/>
              <w:rPr>
                <w:rFonts w:ascii="Times New Roman" w:hAnsi="Times New Roman" w:cs="Times New Roman"/>
                <w:sz w:val="24"/>
              </w:rPr>
            </w:pPr>
            <w:r w:rsidRPr="00157189">
              <w:rPr>
                <w:rFonts w:ascii="Times New Roman" w:hAnsi="Times New Roman" w:cs="Times New Roman"/>
                <w:sz w:val="24"/>
              </w:rPr>
              <w:t>N п/п</w:t>
            </w:r>
          </w:p>
        </w:tc>
        <w:tc>
          <w:tcPr>
            <w:tcW w:w="6520" w:type="dxa"/>
          </w:tcPr>
          <w:p w:rsidR="00157189" w:rsidRPr="00157189" w:rsidRDefault="00157189" w:rsidP="002A687A">
            <w:pPr>
              <w:pStyle w:val="ConsPlusNormal"/>
              <w:jc w:val="center"/>
              <w:rPr>
                <w:rFonts w:ascii="Times New Roman" w:hAnsi="Times New Roman" w:cs="Times New Roman"/>
                <w:sz w:val="24"/>
              </w:rPr>
            </w:pPr>
            <w:r w:rsidRPr="00157189">
              <w:rPr>
                <w:rFonts w:ascii="Times New Roman" w:hAnsi="Times New Roman" w:cs="Times New Roman"/>
                <w:sz w:val="24"/>
              </w:rPr>
              <w:t>Наименование гарантированной доплаты</w:t>
            </w:r>
          </w:p>
        </w:tc>
        <w:tc>
          <w:tcPr>
            <w:tcW w:w="2041" w:type="dxa"/>
            <w:vAlign w:val="bottom"/>
          </w:tcPr>
          <w:p w:rsidR="00157189" w:rsidRPr="00157189" w:rsidRDefault="00157189" w:rsidP="002A687A">
            <w:pPr>
              <w:pStyle w:val="ConsPlusNormal"/>
              <w:jc w:val="center"/>
              <w:rPr>
                <w:rFonts w:ascii="Times New Roman" w:hAnsi="Times New Roman" w:cs="Times New Roman"/>
                <w:sz w:val="24"/>
              </w:rPr>
            </w:pPr>
            <w:r w:rsidRPr="00157189">
              <w:rPr>
                <w:rFonts w:ascii="Times New Roman" w:hAnsi="Times New Roman" w:cs="Times New Roman"/>
                <w:sz w:val="24"/>
              </w:rPr>
              <w:t>Размер надбавки к базовым окладам (% от базового оклада)</w:t>
            </w:r>
          </w:p>
        </w:tc>
      </w:tr>
      <w:tr w:rsidR="00157189" w:rsidRPr="00157189" w:rsidTr="002A687A">
        <w:tc>
          <w:tcPr>
            <w:tcW w:w="460" w:type="dxa"/>
            <w:vMerge w:val="restart"/>
          </w:tcPr>
          <w:p w:rsidR="00157189" w:rsidRPr="00157189" w:rsidRDefault="00157189" w:rsidP="002A687A">
            <w:pPr>
              <w:pStyle w:val="ConsPlusNormal"/>
              <w:jc w:val="center"/>
              <w:rPr>
                <w:rFonts w:ascii="Times New Roman" w:hAnsi="Times New Roman" w:cs="Times New Roman"/>
                <w:sz w:val="24"/>
              </w:rPr>
            </w:pPr>
            <w:r w:rsidRPr="00157189">
              <w:rPr>
                <w:rFonts w:ascii="Times New Roman" w:hAnsi="Times New Roman" w:cs="Times New Roman"/>
                <w:sz w:val="24"/>
              </w:rPr>
              <w:t>1.</w:t>
            </w:r>
          </w:p>
        </w:tc>
        <w:tc>
          <w:tcPr>
            <w:tcW w:w="6520" w:type="dxa"/>
            <w:tcBorders>
              <w:bottom w:val="nil"/>
            </w:tcBorders>
            <w:vAlign w:val="bottom"/>
          </w:tcPr>
          <w:p w:rsidR="00157189" w:rsidRPr="00157189" w:rsidRDefault="00157189" w:rsidP="002A687A">
            <w:pPr>
              <w:pStyle w:val="ConsPlusNormal"/>
              <w:rPr>
                <w:rFonts w:ascii="Times New Roman" w:hAnsi="Times New Roman" w:cs="Times New Roman"/>
                <w:sz w:val="24"/>
              </w:rPr>
            </w:pPr>
            <w:r w:rsidRPr="00157189">
              <w:rPr>
                <w:rFonts w:ascii="Times New Roman" w:hAnsi="Times New Roman" w:cs="Times New Roman"/>
                <w:sz w:val="24"/>
              </w:rPr>
              <w:t>За непрерывный медицинский стаж:</w:t>
            </w:r>
          </w:p>
        </w:tc>
        <w:tc>
          <w:tcPr>
            <w:tcW w:w="2041" w:type="dxa"/>
            <w:tcBorders>
              <w:bottom w:val="nil"/>
            </w:tcBorders>
            <w:vAlign w:val="bottom"/>
          </w:tcPr>
          <w:p w:rsidR="00157189" w:rsidRPr="00157189" w:rsidRDefault="00157189" w:rsidP="002A687A">
            <w:pPr>
              <w:pStyle w:val="ConsPlusNormal"/>
              <w:jc w:val="center"/>
              <w:rPr>
                <w:rFonts w:ascii="Times New Roman" w:hAnsi="Times New Roman" w:cs="Times New Roman"/>
                <w:sz w:val="24"/>
              </w:rPr>
            </w:pPr>
          </w:p>
        </w:tc>
      </w:tr>
      <w:tr w:rsidR="00157189" w:rsidRPr="00157189" w:rsidTr="002A687A">
        <w:tblPrEx>
          <w:tblBorders>
            <w:insideH w:val="nil"/>
          </w:tblBorders>
        </w:tblPrEx>
        <w:tc>
          <w:tcPr>
            <w:tcW w:w="460" w:type="dxa"/>
            <w:vMerge/>
          </w:tcPr>
          <w:p w:rsidR="00157189" w:rsidRPr="00157189" w:rsidRDefault="00157189" w:rsidP="002A687A">
            <w:pPr>
              <w:rPr>
                <w:sz w:val="24"/>
              </w:rPr>
            </w:pPr>
          </w:p>
        </w:tc>
        <w:tc>
          <w:tcPr>
            <w:tcW w:w="6520" w:type="dxa"/>
            <w:tcBorders>
              <w:top w:val="nil"/>
              <w:bottom w:val="nil"/>
            </w:tcBorders>
          </w:tcPr>
          <w:p w:rsidR="00157189" w:rsidRPr="00157189" w:rsidRDefault="00157189" w:rsidP="002A687A">
            <w:pPr>
              <w:pStyle w:val="ConsPlusNormal"/>
              <w:rPr>
                <w:rFonts w:ascii="Times New Roman" w:hAnsi="Times New Roman" w:cs="Times New Roman"/>
                <w:sz w:val="24"/>
              </w:rPr>
            </w:pPr>
            <w:r w:rsidRPr="00157189">
              <w:rPr>
                <w:rFonts w:ascii="Times New Roman" w:hAnsi="Times New Roman" w:cs="Times New Roman"/>
                <w:sz w:val="24"/>
              </w:rPr>
              <w:t>- от 3 до 5 лет</w:t>
            </w:r>
          </w:p>
        </w:tc>
        <w:tc>
          <w:tcPr>
            <w:tcW w:w="2041" w:type="dxa"/>
            <w:tcBorders>
              <w:top w:val="nil"/>
              <w:bottom w:val="nil"/>
            </w:tcBorders>
            <w:vAlign w:val="bottom"/>
          </w:tcPr>
          <w:p w:rsidR="00157189" w:rsidRPr="00157189" w:rsidRDefault="00157189" w:rsidP="002A687A">
            <w:pPr>
              <w:pStyle w:val="ConsPlusNormal"/>
              <w:jc w:val="center"/>
              <w:rPr>
                <w:rFonts w:ascii="Times New Roman" w:hAnsi="Times New Roman" w:cs="Times New Roman"/>
                <w:sz w:val="24"/>
              </w:rPr>
            </w:pPr>
            <w:r w:rsidRPr="00157189">
              <w:rPr>
                <w:rFonts w:ascii="Times New Roman" w:hAnsi="Times New Roman" w:cs="Times New Roman"/>
                <w:sz w:val="24"/>
              </w:rPr>
              <w:t>50%</w:t>
            </w:r>
          </w:p>
        </w:tc>
      </w:tr>
      <w:tr w:rsidR="00157189" w:rsidRPr="00157189" w:rsidTr="002A687A">
        <w:tc>
          <w:tcPr>
            <w:tcW w:w="460" w:type="dxa"/>
            <w:vMerge/>
          </w:tcPr>
          <w:p w:rsidR="00157189" w:rsidRPr="00157189" w:rsidRDefault="00157189" w:rsidP="002A687A">
            <w:pPr>
              <w:rPr>
                <w:sz w:val="24"/>
              </w:rPr>
            </w:pPr>
          </w:p>
        </w:tc>
        <w:tc>
          <w:tcPr>
            <w:tcW w:w="6520" w:type="dxa"/>
            <w:tcBorders>
              <w:top w:val="nil"/>
            </w:tcBorders>
          </w:tcPr>
          <w:p w:rsidR="00157189" w:rsidRPr="00157189" w:rsidRDefault="00157189" w:rsidP="002A687A">
            <w:pPr>
              <w:pStyle w:val="ConsPlusNormal"/>
              <w:rPr>
                <w:rFonts w:ascii="Times New Roman" w:hAnsi="Times New Roman" w:cs="Times New Roman"/>
                <w:sz w:val="24"/>
              </w:rPr>
            </w:pPr>
            <w:r w:rsidRPr="00157189">
              <w:rPr>
                <w:rFonts w:ascii="Times New Roman" w:hAnsi="Times New Roman" w:cs="Times New Roman"/>
                <w:sz w:val="24"/>
              </w:rPr>
              <w:t>- свыше 5 лет</w:t>
            </w:r>
          </w:p>
        </w:tc>
        <w:tc>
          <w:tcPr>
            <w:tcW w:w="2041" w:type="dxa"/>
            <w:tcBorders>
              <w:top w:val="nil"/>
            </w:tcBorders>
            <w:vAlign w:val="bottom"/>
          </w:tcPr>
          <w:p w:rsidR="00157189" w:rsidRPr="00157189" w:rsidRDefault="00157189" w:rsidP="002A687A">
            <w:pPr>
              <w:pStyle w:val="ConsPlusNormal"/>
              <w:jc w:val="center"/>
              <w:rPr>
                <w:rFonts w:ascii="Times New Roman" w:hAnsi="Times New Roman" w:cs="Times New Roman"/>
                <w:sz w:val="24"/>
              </w:rPr>
            </w:pPr>
            <w:r w:rsidRPr="00157189">
              <w:rPr>
                <w:rFonts w:ascii="Times New Roman" w:hAnsi="Times New Roman" w:cs="Times New Roman"/>
                <w:sz w:val="24"/>
              </w:rPr>
              <w:t>60%</w:t>
            </w:r>
          </w:p>
        </w:tc>
      </w:tr>
      <w:tr w:rsidR="00157189" w:rsidRPr="00157189" w:rsidTr="002A687A">
        <w:tc>
          <w:tcPr>
            <w:tcW w:w="460" w:type="dxa"/>
          </w:tcPr>
          <w:p w:rsidR="00157189" w:rsidRPr="00157189" w:rsidRDefault="00157189" w:rsidP="002A687A">
            <w:pPr>
              <w:pStyle w:val="ConsPlusNormal"/>
              <w:jc w:val="center"/>
              <w:rPr>
                <w:rFonts w:ascii="Times New Roman" w:hAnsi="Times New Roman" w:cs="Times New Roman"/>
                <w:sz w:val="24"/>
              </w:rPr>
            </w:pPr>
            <w:r w:rsidRPr="00157189">
              <w:rPr>
                <w:rFonts w:ascii="Times New Roman" w:hAnsi="Times New Roman" w:cs="Times New Roman"/>
                <w:sz w:val="24"/>
              </w:rPr>
              <w:t>2.</w:t>
            </w:r>
          </w:p>
        </w:tc>
        <w:tc>
          <w:tcPr>
            <w:tcW w:w="6520" w:type="dxa"/>
            <w:vAlign w:val="bottom"/>
          </w:tcPr>
          <w:p w:rsidR="00157189" w:rsidRPr="00157189" w:rsidRDefault="00157189" w:rsidP="002A687A">
            <w:pPr>
              <w:pStyle w:val="ConsPlusNormal"/>
              <w:rPr>
                <w:rFonts w:ascii="Times New Roman" w:hAnsi="Times New Roman" w:cs="Times New Roman"/>
                <w:sz w:val="24"/>
              </w:rPr>
            </w:pPr>
            <w:r w:rsidRPr="00157189">
              <w:rPr>
                <w:rFonts w:ascii="Times New Roman" w:hAnsi="Times New Roman" w:cs="Times New Roman"/>
                <w:sz w:val="24"/>
              </w:rPr>
              <w:t>За работу в образовательных организациях компенсирующей направленности, группах компенсирующей направленности в соответствии со специализацией врача и медицинского работника</w:t>
            </w:r>
          </w:p>
        </w:tc>
        <w:tc>
          <w:tcPr>
            <w:tcW w:w="2041" w:type="dxa"/>
            <w:vAlign w:val="bottom"/>
          </w:tcPr>
          <w:p w:rsidR="00157189" w:rsidRPr="00157189" w:rsidRDefault="00157189" w:rsidP="002A687A">
            <w:pPr>
              <w:pStyle w:val="ConsPlusNormal"/>
              <w:jc w:val="center"/>
              <w:rPr>
                <w:rFonts w:ascii="Times New Roman" w:hAnsi="Times New Roman" w:cs="Times New Roman"/>
                <w:sz w:val="24"/>
              </w:rPr>
            </w:pPr>
            <w:r w:rsidRPr="00157189">
              <w:rPr>
                <w:rFonts w:ascii="Times New Roman" w:hAnsi="Times New Roman" w:cs="Times New Roman"/>
                <w:sz w:val="24"/>
              </w:rPr>
              <w:t>20%</w:t>
            </w:r>
          </w:p>
        </w:tc>
      </w:tr>
      <w:tr w:rsidR="00157189" w:rsidRPr="00157189" w:rsidTr="002A687A">
        <w:tc>
          <w:tcPr>
            <w:tcW w:w="460" w:type="dxa"/>
          </w:tcPr>
          <w:p w:rsidR="00157189" w:rsidRPr="00157189" w:rsidRDefault="00157189" w:rsidP="002A687A">
            <w:pPr>
              <w:pStyle w:val="ConsPlusNormal"/>
              <w:jc w:val="center"/>
              <w:rPr>
                <w:rFonts w:ascii="Times New Roman" w:hAnsi="Times New Roman" w:cs="Times New Roman"/>
                <w:sz w:val="24"/>
              </w:rPr>
            </w:pPr>
            <w:r w:rsidRPr="00157189">
              <w:rPr>
                <w:rFonts w:ascii="Times New Roman" w:hAnsi="Times New Roman" w:cs="Times New Roman"/>
                <w:sz w:val="24"/>
              </w:rPr>
              <w:t>3.</w:t>
            </w:r>
          </w:p>
        </w:tc>
        <w:tc>
          <w:tcPr>
            <w:tcW w:w="6520" w:type="dxa"/>
            <w:vAlign w:val="bottom"/>
          </w:tcPr>
          <w:p w:rsidR="00157189" w:rsidRPr="00157189" w:rsidRDefault="00157189" w:rsidP="002A687A">
            <w:pPr>
              <w:pStyle w:val="ConsPlusNormal"/>
              <w:rPr>
                <w:rFonts w:ascii="Times New Roman" w:hAnsi="Times New Roman" w:cs="Times New Roman"/>
                <w:sz w:val="24"/>
              </w:rPr>
            </w:pPr>
            <w:r w:rsidRPr="00157189">
              <w:rPr>
                <w:rFonts w:ascii="Times New Roman" w:hAnsi="Times New Roman" w:cs="Times New Roman"/>
                <w:sz w:val="24"/>
              </w:rPr>
              <w:t>За работу в образовательных организациях, расположенных в сельской местности</w:t>
            </w:r>
          </w:p>
        </w:tc>
        <w:tc>
          <w:tcPr>
            <w:tcW w:w="2041" w:type="dxa"/>
            <w:vAlign w:val="bottom"/>
          </w:tcPr>
          <w:p w:rsidR="00157189" w:rsidRPr="00157189" w:rsidRDefault="00157189" w:rsidP="002A687A">
            <w:pPr>
              <w:pStyle w:val="ConsPlusNormal"/>
              <w:jc w:val="center"/>
              <w:rPr>
                <w:rFonts w:ascii="Times New Roman" w:hAnsi="Times New Roman" w:cs="Times New Roman"/>
                <w:sz w:val="24"/>
              </w:rPr>
            </w:pPr>
            <w:r w:rsidRPr="00157189">
              <w:rPr>
                <w:rFonts w:ascii="Times New Roman" w:hAnsi="Times New Roman" w:cs="Times New Roman"/>
                <w:sz w:val="24"/>
              </w:rPr>
              <w:t>25%</w:t>
            </w:r>
          </w:p>
        </w:tc>
      </w:tr>
      <w:tr w:rsidR="00157189" w:rsidRPr="00157189" w:rsidTr="002A687A">
        <w:tc>
          <w:tcPr>
            <w:tcW w:w="460" w:type="dxa"/>
          </w:tcPr>
          <w:p w:rsidR="00157189" w:rsidRPr="00157189" w:rsidRDefault="00157189" w:rsidP="002A687A">
            <w:pPr>
              <w:pStyle w:val="ConsPlusNormal"/>
              <w:jc w:val="center"/>
              <w:rPr>
                <w:rFonts w:ascii="Times New Roman" w:hAnsi="Times New Roman" w:cs="Times New Roman"/>
                <w:sz w:val="24"/>
              </w:rPr>
            </w:pPr>
            <w:r w:rsidRPr="00157189">
              <w:rPr>
                <w:rFonts w:ascii="Times New Roman" w:hAnsi="Times New Roman" w:cs="Times New Roman"/>
                <w:sz w:val="24"/>
              </w:rPr>
              <w:t>4.</w:t>
            </w:r>
          </w:p>
        </w:tc>
        <w:tc>
          <w:tcPr>
            <w:tcW w:w="6520" w:type="dxa"/>
            <w:vAlign w:val="bottom"/>
          </w:tcPr>
          <w:p w:rsidR="00157189" w:rsidRPr="00157189" w:rsidRDefault="00157189" w:rsidP="002A687A">
            <w:pPr>
              <w:pStyle w:val="ConsPlusNormal"/>
              <w:rPr>
                <w:rFonts w:ascii="Times New Roman" w:hAnsi="Times New Roman" w:cs="Times New Roman"/>
                <w:sz w:val="24"/>
              </w:rPr>
            </w:pPr>
            <w:r w:rsidRPr="00157189">
              <w:rPr>
                <w:rFonts w:ascii="Times New Roman" w:hAnsi="Times New Roman" w:cs="Times New Roman"/>
                <w:sz w:val="24"/>
              </w:rPr>
              <w:t>За работу во вредных условиях труда (по результатам аттестации рабочих мест)</w:t>
            </w:r>
          </w:p>
        </w:tc>
        <w:tc>
          <w:tcPr>
            <w:tcW w:w="2041" w:type="dxa"/>
            <w:vAlign w:val="bottom"/>
          </w:tcPr>
          <w:p w:rsidR="00157189" w:rsidRPr="00157189" w:rsidRDefault="00157189" w:rsidP="002A687A">
            <w:pPr>
              <w:pStyle w:val="ConsPlusNormal"/>
              <w:jc w:val="center"/>
              <w:rPr>
                <w:rFonts w:ascii="Times New Roman" w:hAnsi="Times New Roman" w:cs="Times New Roman"/>
                <w:sz w:val="24"/>
              </w:rPr>
            </w:pPr>
            <w:r w:rsidRPr="00157189">
              <w:rPr>
                <w:rFonts w:ascii="Times New Roman" w:hAnsi="Times New Roman" w:cs="Times New Roman"/>
                <w:sz w:val="24"/>
              </w:rPr>
              <w:t>12%</w:t>
            </w:r>
          </w:p>
        </w:tc>
      </w:tr>
    </w:tbl>
    <w:p w:rsidR="00157189" w:rsidRPr="00157189" w:rsidRDefault="00157189" w:rsidP="00157189">
      <w:pPr>
        <w:pStyle w:val="ConsPlusNormal"/>
        <w:jc w:val="right"/>
        <w:rPr>
          <w:rFonts w:ascii="Times New Roman" w:hAnsi="Times New Roman" w:cs="Times New Roman"/>
          <w:sz w:val="24"/>
        </w:rPr>
      </w:pPr>
    </w:p>
    <w:p w:rsidR="00157189" w:rsidRDefault="00157189" w:rsidP="00157189">
      <w:pPr>
        <w:pStyle w:val="ConsPlusNormal"/>
        <w:rPr>
          <w:rFonts w:ascii="Times New Roman" w:hAnsi="Times New Roman" w:cs="Times New Roman"/>
          <w:sz w:val="24"/>
        </w:rPr>
      </w:pPr>
    </w:p>
    <w:p w:rsidR="00157189" w:rsidRDefault="00157189" w:rsidP="00157189">
      <w:pPr>
        <w:pStyle w:val="ConsPlusNormal"/>
        <w:rPr>
          <w:rFonts w:ascii="Times New Roman" w:hAnsi="Times New Roman" w:cs="Times New Roman"/>
          <w:sz w:val="24"/>
        </w:rPr>
      </w:pPr>
    </w:p>
    <w:p w:rsidR="00157189" w:rsidRDefault="00157189" w:rsidP="00157189">
      <w:pPr>
        <w:pStyle w:val="ConsPlusNormal"/>
        <w:rPr>
          <w:rFonts w:ascii="Times New Roman" w:hAnsi="Times New Roman" w:cs="Times New Roman"/>
          <w:sz w:val="24"/>
        </w:rPr>
      </w:pPr>
    </w:p>
    <w:p w:rsidR="00157189" w:rsidRPr="00157189" w:rsidRDefault="00157189" w:rsidP="00157189">
      <w:pPr>
        <w:pStyle w:val="ConsPlusNormal"/>
        <w:rPr>
          <w:rFonts w:ascii="Times New Roman" w:hAnsi="Times New Roman" w:cs="Times New Roman"/>
          <w:sz w:val="24"/>
        </w:rPr>
      </w:pPr>
    </w:p>
    <w:p w:rsidR="00157189" w:rsidRDefault="00157189" w:rsidP="00157189">
      <w:pPr>
        <w:pStyle w:val="ConsPlusNormal"/>
        <w:pBdr>
          <w:top w:val="single" w:sz="6" w:space="0" w:color="auto"/>
        </w:pBdr>
        <w:spacing w:before="100" w:after="100"/>
        <w:jc w:val="both"/>
        <w:rPr>
          <w:sz w:val="2"/>
          <w:szCs w:val="2"/>
        </w:rPr>
      </w:pPr>
    </w:p>
    <w:p w:rsidR="00157189" w:rsidRDefault="00157189" w:rsidP="00157189"/>
    <w:p w:rsidR="00163736" w:rsidRDefault="00BA2577">
      <w:pPr>
        <w:spacing w:line="20" w:lineRule="exact"/>
        <w:rPr>
          <w:sz w:val="20"/>
          <w:szCs w:val="20"/>
        </w:rPr>
      </w:pPr>
      <w:r>
        <w:rPr>
          <w:sz w:val="20"/>
          <w:szCs w:val="20"/>
        </w:rPr>
        <w:pict>
          <v:rect id="Shape 4" o:spid="_x0000_s1029" style="position:absolute;margin-left:467.1pt;margin-top:-.85pt;width:1pt;height:1pt;z-index:-251658752;visibility:visible;mso-wrap-distance-left:0;mso-wrap-distance-right:0" o:allowincell="f" fillcolor="black" stroked="f"/>
        </w:pict>
      </w:r>
    </w:p>
    <w:sectPr w:rsidR="00163736" w:rsidSect="00163736">
      <w:pgSz w:w="11900" w:h="16838"/>
      <w:pgMar w:top="558" w:right="726" w:bottom="1440" w:left="1200" w:header="0" w:footer="0" w:gutter="0"/>
      <w:cols w:space="720" w:equalWidth="0">
        <w:col w:w="99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768" w:rsidRDefault="00BA6768" w:rsidP="002A687A">
      <w:r>
        <w:separator/>
      </w:r>
    </w:p>
  </w:endnote>
  <w:endnote w:type="continuationSeparator" w:id="1">
    <w:p w:rsidR="00BA6768" w:rsidRDefault="00BA6768" w:rsidP="002A6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4626"/>
      <w:docPartObj>
        <w:docPartGallery w:val="Page Numbers (Bottom of Page)"/>
        <w:docPartUnique/>
      </w:docPartObj>
    </w:sdtPr>
    <w:sdtContent>
      <w:p w:rsidR="003A256C" w:rsidRDefault="003A256C">
        <w:pPr>
          <w:pStyle w:val="a7"/>
          <w:jc w:val="center"/>
        </w:pPr>
        <w:fldSimple w:instr=" PAGE   \* MERGEFORMAT ">
          <w:r>
            <w:rPr>
              <w:noProof/>
            </w:rPr>
            <w:t>6</w:t>
          </w:r>
        </w:fldSimple>
      </w:p>
    </w:sdtContent>
  </w:sdt>
  <w:p w:rsidR="003A256C" w:rsidRDefault="003A256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768" w:rsidRDefault="00BA6768" w:rsidP="002A687A">
      <w:r>
        <w:separator/>
      </w:r>
    </w:p>
  </w:footnote>
  <w:footnote w:type="continuationSeparator" w:id="1">
    <w:p w:rsidR="00BA6768" w:rsidRDefault="00BA6768" w:rsidP="002A6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6C" w:rsidRDefault="003A256C">
    <w:pPr>
      <w:pStyle w:val="a5"/>
    </w:pPr>
  </w:p>
  <w:p w:rsidR="003A256C" w:rsidRDefault="003A256C" w:rsidP="002A687A">
    <w:pPr>
      <w:pStyle w:val="a5"/>
      <w:jc w:val="center"/>
    </w:pPr>
    <w:r>
      <w:t>МБДОУ «Детский</w:t>
    </w:r>
    <w:r>
      <w:tab/>
      <w:t xml:space="preserve"> сад «Радонежский»г.Строитель Яковлевского городского округа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AC2E1334"/>
    <w:lvl w:ilvl="0" w:tplc="36DACF2E">
      <w:start w:val="1"/>
      <w:numFmt w:val="bullet"/>
      <w:lvlText w:val="В"/>
      <w:lvlJc w:val="left"/>
    </w:lvl>
    <w:lvl w:ilvl="1" w:tplc="D39A6808">
      <w:numFmt w:val="decimal"/>
      <w:lvlText w:val=""/>
      <w:lvlJc w:val="left"/>
    </w:lvl>
    <w:lvl w:ilvl="2" w:tplc="8892B77A">
      <w:numFmt w:val="decimal"/>
      <w:lvlText w:val=""/>
      <w:lvlJc w:val="left"/>
    </w:lvl>
    <w:lvl w:ilvl="3" w:tplc="474A3B30">
      <w:numFmt w:val="decimal"/>
      <w:lvlText w:val=""/>
      <w:lvlJc w:val="left"/>
    </w:lvl>
    <w:lvl w:ilvl="4" w:tplc="32A429D8">
      <w:numFmt w:val="decimal"/>
      <w:lvlText w:val=""/>
      <w:lvlJc w:val="left"/>
    </w:lvl>
    <w:lvl w:ilvl="5" w:tplc="B3EAAC10">
      <w:numFmt w:val="decimal"/>
      <w:lvlText w:val=""/>
      <w:lvlJc w:val="left"/>
    </w:lvl>
    <w:lvl w:ilvl="6" w:tplc="95D2191A">
      <w:numFmt w:val="decimal"/>
      <w:lvlText w:val=""/>
      <w:lvlJc w:val="left"/>
    </w:lvl>
    <w:lvl w:ilvl="7" w:tplc="523C3E46">
      <w:numFmt w:val="decimal"/>
      <w:lvlText w:val=""/>
      <w:lvlJc w:val="left"/>
    </w:lvl>
    <w:lvl w:ilvl="8" w:tplc="89EA60BC">
      <w:numFmt w:val="decimal"/>
      <w:lvlText w:val=""/>
      <w:lvlJc w:val="left"/>
    </w:lvl>
  </w:abstractNum>
  <w:abstractNum w:abstractNumId="1">
    <w:nsid w:val="00000124"/>
    <w:multiLevelType w:val="hybridMultilevel"/>
    <w:tmpl w:val="945AC66C"/>
    <w:lvl w:ilvl="0" w:tplc="A07C60C2">
      <w:start w:val="1"/>
      <w:numFmt w:val="bullet"/>
      <w:lvlText w:val="С"/>
      <w:lvlJc w:val="left"/>
    </w:lvl>
    <w:lvl w:ilvl="1" w:tplc="466031DC">
      <w:numFmt w:val="decimal"/>
      <w:lvlText w:val=""/>
      <w:lvlJc w:val="left"/>
    </w:lvl>
    <w:lvl w:ilvl="2" w:tplc="4DA423CE">
      <w:numFmt w:val="decimal"/>
      <w:lvlText w:val=""/>
      <w:lvlJc w:val="left"/>
    </w:lvl>
    <w:lvl w:ilvl="3" w:tplc="D7A2E6A8">
      <w:numFmt w:val="decimal"/>
      <w:lvlText w:val=""/>
      <w:lvlJc w:val="left"/>
    </w:lvl>
    <w:lvl w:ilvl="4" w:tplc="365CBA98">
      <w:numFmt w:val="decimal"/>
      <w:lvlText w:val=""/>
      <w:lvlJc w:val="left"/>
    </w:lvl>
    <w:lvl w:ilvl="5" w:tplc="FBD6FC90">
      <w:numFmt w:val="decimal"/>
      <w:lvlText w:val=""/>
      <w:lvlJc w:val="left"/>
    </w:lvl>
    <w:lvl w:ilvl="6" w:tplc="AF0027CE">
      <w:numFmt w:val="decimal"/>
      <w:lvlText w:val=""/>
      <w:lvlJc w:val="left"/>
    </w:lvl>
    <w:lvl w:ilvl="7" w:tplc="737A7A36">
      <w:numFmt w:val="decimal"/>
      <w:lvlText w:val=""/>
      <w:lvlJc w:val="left"/>
    </w:lvl>
    <w:lvl w:ilvl="8" w:tplc="0BD40422">
      <w:numFmt w:val="decimal"/>
      <w:lvlText w:val=""/>
      <w:lvlJc w:val="left"/>
    </w:lvl>
  </w:abstractNum>
  <w:abstractNum w:abstractNumId="2">
    <w:nsid w:val="0000074D"/>
    <w:multiLevelType w:val="hybridMultilevel"/>
    <w:tmpl w:val="DC74DD02"/>
    <w:lvl w:ilvl="0" w:tplc="4B9284A0">
      <w:start w:val="1"/>
      <w:numFmt w:val="bullet"/>
      <w:lvlText w:val="-"/>
      <w:lvlJc w:val="left"/>
    </w:lvl>
    <w:lvl w:ilvl="1" w:tplc="89561174">
      <w:numFmt w:val="decimal"/>
      <w:lvlText w:val=""/>
      <w:lvlJc w:val="left"/>
    </w:lvl>
    <w:lvl w:ilvl="2" w:tplc="D8EEC874">
      <w:numFmt w:val="decimal"/>
      <w:lvlText w:val=""/>
      <w:lvlJc w:val="left"/>
    </w:lvl>
    <w:lvl w:ilvl="3" w:tplc="8A16DD66">
      <w:numFmt w:val="decimal"/>
      <w:lvlText w:val=""/>
      <w:lvlJc w:val="left"/>
    </w:lvl>
    <w:lvl w:ilvl="4" w:tplc="2570B9B8">
      <w:numFmt w:val="decimal"/>
      <w:lvlText w:val=""/>
      <w:lvlJc w:val="left"/>
    </w:lvl>
    <w:lvl w:ilvl="5" w:tplc="62E66DDE">
      <w:numFmt w:val="decimal"/>
      <w:lvlText w:val=""/>
      <w:lvlJc w:val="left"/>
    </w:lvl>
    <w:lvl w:ilvl="6" w:tplc="78C45374">
      <w:numFmt w:val="decimal"/>
      <w:lvlText w:val=""/>
      <w:lvlJc w:val="left"/>
    </w:lvl>
    <w:lvl w:ilvl="7" w:tplc="1FECE28E">
      <w:numFmt w:val="decimal"/>
      <w:lvlText w:val=""/>
      <w:lvlJc w:val="left"/>
    </w:lvl>
    <w:lvl w:ilvl="8" w:tplc="0D3AC4AA">
      <w:numFmt w:val="decimal"/>
      <w:lvlText w:val=""/>
      <w:lvlJc w:val="left"/>
    </w:lvl>
  </w:abstractNum>
  <w:abstractNum w:abstractNumId="3">
    <w:nsid w:val="00000F3E"/>
    <w:multiLevelType w:val="hybridMultilevel"/>
    <w:tmpl w:val="DDFEF2E2"/>
    <w:lvl w:ilvl="0" w:tplc="622CD090">
      <w:start w:val="1"/>
      <w:numFmt w:val="bullet"/>
      <w:lvlText w:val="К"/>
      <w:lvlJc w:val="left"/>
    </w:lvl>
    <w:lvl w:ilvl="1" w:tplc="A1829060">
      <w:numFmt w:val="decimal"/>
      <w:lvlText w:val=""/>
      <w:lvlJc w:val="left"/>
    </w:lvl>
    <w:lvl w:ilvl="2" w:tplc="5A1E9338">
      <w:numFmt w:val="decimal"/>
      <w:lvlText w:val=""/>
      <w:lvlJc w:val="left"/>
    </w:lvl>
    <w:lvl w:ilvl="3" w:tplc="580C4992">
      <w:numFmt w:val="decimal"/>
      <w:lvlText w:val=""/>
      <w:lvlJc w:val="left"/>
    </w:lvl>
    <w:lvl w:ilvl="4" w:tplc="B32ACEA6">
      <w:numFmt w:val="decimal"/>
      <w:lvlText w:val=""/>
      <w:lvlJc w:val="left"/>
    </w:lvl>
    <w:lvl w:ilvl="5" w:tplc="57B0513A">
      <w:numFmt w:val="decimal"/>
      <w:lvlText w:val=""/>
      <w:lvlJc w:val="left"/>
    </w:lvl>
    <w:lvl w:ilvl="6" w:tplc="AC1660A0">
      <w:numFmt w:val="decimal"/>
      <w:lvlText w:val=""/>
      <w:lvlJc w:val="left"/>
    </w:lvl>
    <w:lvl w:ilvl="7" w:tplc="6824A6DA">
      <w:numFmt w:val="decimal"/>
      <w:lvlText w:val=""/>
      <w:lvlJc w:val="left"/>
    </w:lvl>
    <w:lvl w:ilvl="8" w:tplc="A948DBF4">
      <w:numFmt w:val="decimal"/>
      <w:lvlText w:val=""/>
      <w:lvlJc w:val="left"/>
    </w:lvl>
  </w:abstractNum>
  <w:abstractNum w:abstractNumId="4">
    <w:nsid w:val="000012DB"/>
    <w:multiLevelType w:val="hybridMultilevel"/>
    <w:tmpl w:val="CB6EE0F0"/>
    <w:lvl w:ilvl="0" w:tplc="E42E5A9C">
      <w:start w:val="35"/>
      <w:numFmt w:val="upperLetter"/>
      <w:lvlText w:val="%1."/>
      <w:lvlJc w:val="left"/>
    </w:lvl>
    <w:lvl w:ilvl="1" w:tplc="AC002CA8">
      <w:numFmt w:val="decimal"/>
      <w:lvlText w:val=""/>
      <w:lvlJc w:val="left"/>
    </w:lvl>
    <w:lvl w:ilvl="2" w:tplc="AB08C898">
      <w:numFmt w:val="decimal"/>
      <w:lvlText w:val=""/>
      <w:lvlJc w:val="left"/>
    </w:lvl>
    <w:lvl w:ilvl="3" w:tplc="E7B49C3A">
      <w:numFmt w:val="decimal"/>
      <w:lvlText w:val=""/>
      <w:lvlJc w:val="left"/>
    </w:lvl>
    <w:lvl w:ilvl="4" w:tplc="FF8074CA">
      <w:numFmt w:val="decimal"/>
      <w:lvlText w:val=""/>
      <w:lvlJc w:val="left"/>
    </w:lvl>
    <w:lvl w:ilvl="5" w:tplc="C644966E">
      <w:numFmt w:val="decimal"/>
      <w:lvlText w:val=""/>
      <w:lvlJc w:val="left"/>
    </w:lvl>
    <w:lvl w:ilvl="6" w:tplc="6D1C4E48">
      <w:numFmt w:val="decimal"/>
      <w:lvlText w:val=""/>
      <w:lvlJc w:val="left"/>
    </w:lvl>
    <w:lvl w:ilvl="7" w:tplc="B28C3CD6">
      <w:numFmt w:val="decimal"/>
      <w:lvlText w:val=""/>
      <w:lvlJc w:val="left"/>
    </w:lvl>
    <w:lvl w:ilvl="8" w:tplc="7214E078">
      <w:numFmt w:val="decimal"/>
      <w:lvlText w:val=""/>
      <w:lvlJc w:val="left"/>
    </w:lvl>
  </w:abstractNum>
  <w:abstractNum w:abstractNumId="5">
    <w:nsid w:val="0000153C"/>
    <w:multiLevelType w:val="hybridMultilevel"/>
    <w:tmpl w:val="DA047F84"/>
    <w:lvl w:ilvl="0" w:tplc="59E40B3E">
      <w:start w:val="1"/>
      <w:numFmt w:val="bullet"/>
      <w:lvlText w:val="и"/>
      <w:lvlJc w:val="left"/>
    </w:lvl>
    <w:lvl w:ilvl="1" w:tplc="ABF2DBE6">
      <w:start w:val="1"/>
      <w:numFmt w:val="bullet"/>
      <w:lvlText w:val="О"/>
      <w:lvlJc w:val="left"/>
    </w:lvl>
    <w:lvl w:ilvl="2" w:tplc="C5BAFF8A">
      <w:start w:val="1"/>
      <w:numFmt w:val="bullet"/>
      <w:lvlText w:val="-"/>
      <w:lvlJc w:val="left"/>
    </w:lvl>
    <w:lvl w:ilvl="3" w:tplc="D5F47F9A">
      <w:numFmt w:val="decimal"/>
      <w:lvlText w:val=""/>
      <w:lvlJc w:val="left"/>
    </w:lvl>
    <w:lvl w:ilvl="4" w:tplc="9D9E3776">
      <w:numFmt w:val="decimal"/>
      <w:lvlText w:val=""/>
      <w:lvlJc w:val="left"/>
    </w:lvl>
    <w:lvl w:ilvl="5" w:tplc="26107C04">
      <w:numFmt w:val="decimal"/>
      <w:lvlText w:val=""/>
      <w:lvlJc w:val="left"/>
    </w:lvl>
    <w:lvl w:ilvl="6" w:tplc="1AE41A6C">
      <w:numFmt w:val="decimal"/>
      <w:lvlText w:val=""/>
      <w:lvlJc w:val="left"/>
    </w:lvl>
    <w:lvl w:ilvl="7" w:tplc="F2FE7F96">
      <w:numFmt w:val="decimal"/>
      <w:lvlText w:val=""/>
      <w:lvlJc w:val="left"/>
    </w:lvl>
    <w:lvl w:ilvl="8" w:tplc="FE5C9E74">
      <w:numFmt w:val="decimal"/>
      <w:lvlText w:val=""/>
      <w:lvlJc w:val="left"/>
    </w:lvl>
  </w:abstractNum>
  <w:abstractNum w:abstractNumId="6">
    <w:nsid w:val="00001547"/>
    <w:multiLevelType w:val="hybridMultilevel"/>
    <w:tmpl w:val="2CAE9D74"/>
    <w:lvl w:ilvl="0" w:tplc="D6DAEA4C">
      <w:start w:val="1"/>
      <w:numFmt w:val="bullet"/>
      <w:lvlText w:val="К"/>
      <w:lvlJc w:val="left"/>
    </w:lvl>
    <w:lvl w:ilvl="1" w:tplc="EA043506">
      <w:numFmt w:val="decimal"/>
      <w:lvlText w:val=""/>
      <w:lvlJc w:val="left"/>
    </w:lvl>
    <w:lvl w:ilvl="2" w:tplc="6E809C10">
      <w:numFmt w:val="decimal"/>
      <w:lvlText w:val=""/>
      <w:lvlJc w:val="left"/>
    </w:lvl>
    <w:lvl w:ilvl="3" w:tplc="BE8ECCE2">
      <w:numFmt w:val="decimal"/>
      <w:lvlText w:val=""/>
      <w:lvlJc w:val="left"/>
    </w:lvl>
    <w:lvl w:ilvl="4" w:tplc="903275AC">
      <w:numFmt w:val="decimal"/>
      <w:lvlText w:val=""/>
      <w:lvlJc w:val="left"/>
    </w:lvl>
    <w:lvl w:ilvl="5" w:tplc="B7ACE1B0">
      <w:numFmt w:val="decimal"/>
      <w:lvlText w:val=""/>
      <w:lvlJc w:val="left"/>
    </w:lvl>
    <w:lvl w:ilvl="6" w:tplc="AF2821A2">
      <w:numFmt w:val="decimal"/>
      <w:lvlText w:val=""/>
      <w:lvlJc w:val="left"/>
    </w:lvl>
    <w:lvl w:ilvl="7" w:tplc="BD482678">
      <w:numFmt w:val="decimal"/>
      <w:lvlText w:val=""/>
      <w:lvlJc w:val="left"/>
    </w:lvl>
    <w:lvl w:ilvl="8" w:tplc="3C9206EE">
      <w:numFmt w:val="decimal"/>
      <w:lvlText w:val=""/>
      <w:lvlJc w:val="left"/>
    </w:lvl>
  </w:abstractNum>
  <w:abstractNum w:abstractNumId="7">
    <w:nsid w:val="00002D12"/>
    <w:multiLevelType w:val="hybridMultilevel"/>
    <w:tmpl w:val="A6FA3212"/>
    <w:lvl w:ilvl="0" w:tplc="2D44ECE6">
      <w:start w:val="1"/>
      <w:numFmt w:val="bullet"/>
      <w:lvlText w:val="-"/>
      <w:lvlJc w:val="left"/>
    </w:lvl>
    <w:lvl w:ilvl="1" w:tplc="FBE6299C">
      <w:numFmt w:val="decimal"/>
      <w:lvlText w:val=""/>
      <w:lvlJc w:val="left"/>
    </w:lvl>
    <w:lvl w:ilvl="2" w:tplc="8D1601A8">
      <w:numFmt w:val="decimal"/>
      <w:lvlText w:val=""/>
      <w:lvlJc w:val="left"/>
    </w:lvl>
    <w:lvl w:ilvl="3" w:tplc="E42C1430">
      <w:numFmt w:val="decimal"/>
      <w:lvlText w:val=""/>
      <w:lvlJc w:val="left"/>
    </w:lvl>
    <w:lvl w:ilvl="4" w:tplc="FA8683EC">
      <w:numFmt w:val="decimal"/>
      <w:lvlText w:val=""/>
      <w:lvlJc w:val="left"/>
    </w:lvl>
    <w:lvl w:ilvl="5" w:tplc="7602D09C">
      <w:numFmt w:val="decimal"/>
      <w:lvlText w:val=""/>
      <w:lvlJc w:val="left"/>
    </w:lvl>
    <w:lvl w:ilvl="6" w:tplc="9F5041C0">
      <w:numFmt w:val="decimal"/>
      <w:lvlText w:val=""/>
      <w:lvlJc w:val="left"/>
    </w:lvl>
    <w:lvl w:ilvl="7" w:tplc="AE628EAE">
      <w:numFmt w:val="decimal"/>
      <w:lvlText w:val=""/>
      <w:lvlJc w:val="left"/>
    </w:lvl>
    <w:lvl w:ilvl="8" w:tplc="13BC4FF4">
      <w:numFmt w:val="decimal"/>
      <w:lvlText w:val=""/>
      <w:lvlJc w:val="left"/>
    </w:lvl>
  </w:abstractNum>
  <w:abstractNum w:abstractNumId="8">
    <w:nsid w:val="0000305E"/>
    <w:multiLevelType w:val="hybridMultilevel"/>
    <w:tmpl w:val="D0F87B10"/>
    <w:lvl w:ilvl="0" w:tplc="BB44D132">
      <w:start w:val="61"/>
      <w:numFmt w:val="upperLetter"/>
      <w:lvlText w:val="%1."/>
      <w:lvlJc w:val="left"/>
    </w:lvl>
    <w:lvl w:ilvl="1" w:tplc="180E295E">
      <w:numFmt w:val="decimal"/>
      <w:lvlText w:val=""/>
      <w:lvlJc w:val="left"/>
    </w:lvl>
    <w:lvl w:ilvl="2" w:tplc="847E6300">
      <w:numFmt w:val="decimal"/>
      <w:lvlText w:val=""/>
      <w:lvlJc w:val="left"/>
    </w:lvl>
    <w:lvl w:ilvl="3" w:tplc="73E47BFA">
      <w:numFmt w:val="decimal"/>
      <w:lvlText w:val=""/>
      <w:lvlJc w:val="left"/>
    </w:lvl>
    <w:lvl w:ilvl="4" w:tplc="A6FED116">
      <w:numFmt w:val="decimal"/>
      <w:lvlText w:val=""/>
      <w:lvlJc w:val="left"/>
    </w:lvl>
    <w:lvl w:ilvl="5" w:tplc="DB1C5EB6">
      <w:numFmt w:val="decimal"/>
      <w:lvlText w:val=""/>
      <w:lvlJc w:val="left"/>
    </w:lvl>
    <w:lvl w:ilvl="6" w:tplc="D5FA52AA">
      <w:numFmt w:val="decimal"/>
      <w:lvlText w:val=""/>
      <w:lvlJc w:val="left"/>
    </w:lvl>
    <w:lvl w:ilvl="7" w:tplc="BADE6C20">
      <w:numFmt w:val="decimal"/>
      <w:lvlText w:val=""/>
      <w:lvlJc w:val="left"/>
    </w:lvl>
    <w:lvl w:ilvl="8" w:tplc="610A1886">
      <w:numFmt w:val="decimal"/>
      <w:lvlText w:val=""/>
      <w:lvlJc w:val="left"/>
    </w:lvl>
  </w:abstractNum>
  <w:abstractNum w:abstractNumId="9">
    <w:nsid w:val="0000390C"/>
    <w:multiLevelType w:val="hybridMultilevel"/>
    <w:tmpl w:val="CC6A86D8"/>
    <w:lvl w:ilvl="0" w:tplc="A6208CD6">
      <w:start w:val="1"/>
      <w:numFmt w:val="bullet"/>
      <w:lvlText w:val="С"/>
      <w:lvlJc w:val="left"/>
    </w:lvl>
    <w:lvl w:ilvl="1" w:tplc="5DC0F0F2">
      <w:numFmt w:val="decimal"/>
      <w:lvlText w:val=""/>
      <w:lvlJc w:val="left"/>
    </w:lvl>
    <w:lvl w:ilvl="2" w:tplc="03AA066C">
      <w:numFmt w:val="decimal"/>
      <w:lvlText w:val=""/>
      <w:lvlJc w:val="left"/>
    </w:lvl>
    <w:lvl w:ilvl="3" w:tplc="CDC462BA">
      <w:numFmt w:val="decimal"/>
      <w:lvlText w:val=""/>
      <w:lvlJc w:val="left"/>
    </w:lvl>
    <w:lvl w:ilvl="4" w:tplc="0C789688">
      <w:numFmt w:val="decimal"/>
      <w:lvlText w:val=""/>
      <w:lvlJc w:val="left"/>
    </w:lvl>
    <w:lvl w:ilvl="5" w:tplc="523E7294">
      <w:numFmt w:val="decimal"/>
      <w:lvlText w:val=""/>
      <w:lvlJc w:val="left"/>
    </w:lvl>
    <w:lvl w:ilvl="6" w:tplc="33A0ED96">
      <w:numFmt w:val="decimal"/>
      <w:lvlText w:val=""/>
      <w:lvlJc w:val="left"/>
    </w:lvl>
    <w:lvl w:ilvl="7" w:tplc="4094BDA0">
      <w:numFmt w:val="decimal"/>
      <w:lvlText w:val=""/>
      <w:lvlJc w:val="left"/>
    </w:lvl>
    <w:lvl w:ilvl="8" w:tplc="2F88D5D4">
      <w:numFmt w:val="decimal"/>
      <w:lvlText w:val=""/>
      <w:lvlJc w:val="left"/>
    </w:lvl>
  </w:abstractNum>
  <w:abstractNum w:abstractNumId="10">
    <w:nsid w:val="000039B3"/>
    <w:multiLevelType w:val="hybridMultilevel"/>
    <w:tmpl w:val="4800A3BC"/>
    <w:lvl w:ilvl="0" w:tplc="E458A3FA">
      <w:start w:val="1"/>
      <w:numFmt w:val="bullet"/>
      <w:lvlText w:val="-"/>
      <w:lvlJc w:val="left"/>
    </w:lvl>
    <w:lvl w:ilvl="1" w:tplc="61243486">
      <w:numFmt w:val="decimal"/>
      <w:lvlText w:val=""/>
      <w:lvlJc w:val="left"/>
    </w:lvl>
    <w:lvl w:ilvl="2" w:tplc="6AD039CC">
      <w:numFmt w:val="decimal"/>
      <w:lvlText w:val=""/>
      <w:lvlJc w:val="left"/>
    </w:lvl>
    <w:lvl w:ilvl="3" w:tplc="9A261290">
      <w:numFmt w:val="decimal"/>
      <w:lvlText w:val=""/>
      <w:lvlJc w:val="left"/>
    </w:lvl>
    <w:lvl w:ilvl="4" w:tplc="67B877E0">
      <w:numFmt w:val="decimal"/>
      <w:lvlText w:val=""/>
      <w:lvlJc w:val="left"/>
    </w:lvl>
    <w:lvl w:ilvl="5" w:tplc="478AF4A6">
      <w:numFmt w:val="decimal"/>
      <w:lvlText w:val=""/>
      <w:lvlJc w:val="left"/>
    </w:lvl>
    <w:lvl w:ilvl="6" w:tplc="40DCCD84">
      <w:numFmt w:val="decimal"/>
      <w:lvlText w:val=""/>
      <w:lvlJc w:val="left"/>
    </w:lvl>
    <w:lvl w:ilvl="7" w:tplc="DD8257B6">
      <w:numFmt w:val="decimal"/>
      <w:lvlText w:val=""/>
      <w:lvlJc w:val="left"/>
    </w:lvl>
    <w:lvl w:ilvl="8" w:tplc="72164BC2">
      <w:numFmt w:val="decimal"/>
      <w:lvlText w:val=""/>
      <w:lvlJc w:val="left"/>
    </w:lvl>
  </w:abstractNum>
  <w:abstractNum w:abstractNumId="11">
    <w:nsid w:val="0000440D"/>
    <w:multiLevelType w:val="hybridMultilevel"/>
    <w:tmpl w:val="5090085A"/>
    <w:lvl w:ilvl="0" w:tplc="A02C28BA">
      <w:start w:val="1"/>
      <w:numFmt w:val="bullet"/>
      <w:lvlText w:val="-"/>
      <w:lvlJc w:val="left"/>
    </w:lvl>
    <w:lvl w:ilvl="1" w:tplc="EEE68A6E">
      <w:start w:val="1"/>
      <w:numFmt w:val="bullet"/>
      <w:lvlText w:val="-"/>
      <w:lvlJc w:val="left"/>
    </w:lvl>
    <w:lvl w:ilvl="2" w:tplc="2A904BA4">
      <w:numFmt w:val="decimal"/>
      <w:lvlText w:val=""/>
      <w:lvlJc w:val="left"/>
    </w:lvl>
    <w:lvl w:ilvl="3" w:tplc="2CC4B384">
      <w:numFmt w:val="decimal"/>
      <w:lvlText w:val=""/>
      <w:lvlJc w:val="left"/>
    </w:lvl>
    <w:lvl w:ilvl="4" w:tplc="3C5AD3FA">
      <w:numFmt w:val="decimal"/>
      <w:lvlText w:val=""/>
      <w:lvlJc w:val="left"/>
    </w:lvl>
    <w:lvl w:ilvl="5" w:tplc="A872919C">
      <w:numFmt w:val="decimal"/>
      <w:lvlText w:val=""/>
      <w:lvlJc w:val="left"/>
    </w:lvl>
    <w:lvl w:ilvl="6" w:tplc="B0E84FCE">
      <w:numFmt w:val="decimal"/>
      <w:lvlText w:val=""/>
      <w:lvlJc w:val="left"/>
    </w:lvl>
    <w:lvl w:ilvl="7" w:tplc="E6D4E300">
      <w:numFmt w:val="decimal"/>
      <w:lvlText w:val=""/>
      <w:lvlJc w:val="left"/>
    </w:lvl>
    <w:lvl w:ilvl="8" w:tplc="0D68BE0E">
      <w:numFmt w:val="decimal"/>
      <w:lvlText w:val=""/>
      <w:lvlJc w:val="left"/>
    </w:lvl>
  </w:abstractNum>
  <w:abstractNum w:abstractNumId="12">
    <w:nsid w:val="0000491C"/>
    <w:multiLevelType w:val="hybridMultilevel"/>
    <w:tmpl w:val="A092B09A"/>
    <w:lvl w:ilvl="0" w:tplc="7D4C6680">
      <w:start w:val="1"/>
      <w:numFmt w:val="bullet"/>
      <w:lvlText w:val="в"/>
      <w:lvlJc w:val="left"/>
    </w:lvl>
    <w:lvl w:ilvl="1" w:tplc="B5C006D0">
      <w:numFmt w:val="decimal"/>
      <w:lvlText w:val=""/>
      <w:lvlJc w:val="left"/>
    </w:lvl>
    <w:lvl w:ilvl="2" w:tplc="C116FF3E">
      <w:numFmt w:val="decimal"/>
      <w:lvlText w:val=""/>
      <w:lvlJc w:val="left"/>
    </w:lvl>
    <w:lvl w:ilvl="3" w:tplc="7E088F42">
      <w:numFmt w:val="decimal"/>
      <w:lvlText w:val=""/>
      <w:lvlJc w:val="left"/>
    </w:lvl>
    <w:lvl w:ilvl="4" w:tplc="750E1DCA">
      <w:numFmt w:val="decimal"/>
      <w:lvlText w:val=""/>
      <w:lvlJc w:val="left"/>
    </w:lvl>
    <w:lvl w:ilvl="5" w:tplc="1566539E">
      <w:numFmt w:val="decimal"/>
      <w:lvlText w:val=""/>
      <w:lvlJc w:val="left"/>
    </w:lvl>
    <w:lvl w:ilvl="6" w:tplc="5B125156">
      <w:numFmt w:val="decimal"/>
      <w:lvlText w:val=""/>
      <w:lvlJc w:val="left"/>
    </w:lvl>
    <w:lvl w:ilvl="7" w:tplc="AF083904">
      <w:numFmt w:val="decimal"/>
      <w:lvlText w:val=""/>
      <w:lvlJc w:val="left"/>
    </w:lvl>
    <w:lvl w:ilvl="8" w:tplc="DB60907C">
      <w:numFmt w:val="decimal"/>
      <w:lvlText w:val=""/>
      <w:lvlJc w:val="left"/>
    </w:lvl>
  </w:abstractNum>
  <w:abstractNum w:abstractNumId="13">
    <w:nsid w:val="00004D06"/>
    <w:multiLevelType w:val="hybridMultilevel"/>
    <w:tmpl w:val="604253C4"/>
    <w:lvl w:ilvl="0" w:tplc="F1481CB4">
      <w:start w:val="1"/>
      <w:numFmt w:val="bullet"/>
      <w:lvlText w:val="-"/>
      <w:lvlJc w:val="left"/>
    </w:lvl>
    <w:lvl w:ilvl="1" w:tplc="7B140CDC">
      <w:numFmt w:val="decimal"/>
      <w:lvlText w:val=""/>
      <w:lvlJc w:val="left"/>
    </w:lvl>
    <w:lvl w:ilvl="2" w:tplc="D6F4DEC4">
      <w:numFmt w:val="decimal"/>
      <w:lvlText w:val=""/>
      <w:lvlJc w:val="left"/>
    </w:lvl>
    <w:lvl w:ilvl="3" w:tplc="85162DEE">
      <w:numFmt w:val="decimal"/>
      <w:lvlText w:val=""/>
      <w:lvlJc w:val="left"/>
    </w:lvl>
    <w:lvl w:ilvl="4" w:tplc="4E462FD8">
      <w:numFmt w:val="decimal"/>
      <w:lvlText w:val=""/>
      <w:lvlJc w:val="left"/>
    </w:lvl>
    <w:lvl w:ilvl="5" w:tplc="BBB22862">
      <w:numFmt w:val="decimal"/>
      <w:lvlText w:val=""/>
      <w:lvlJc w:val="left"/>
    </w:lvl>
    <w:lvl w:ilvl="6" w:tplc="8A80C82E">
      <w:numFmt w:val="decimal"/>
      <w:lvlText w:val=""/>
      <w:lvlJc w:val="left"/>
    </w:lvl>
    <w:lvl w:ilvl="7" w:tplc="48984012">
      <w:numFmt w:val="decimal"/>
      <w:lvlText w:val=""/>
      <w:lvlJc w:val="left"/>
    </w:lvl>
    <w:lvl w:ilvl="8" w:tplc="4A9222B0">
      <w:numFmt w:val="decimal"/>
      <w:lvlText w:val=""/>
      <w:lvlJc w:val="left"/>
    </w:lvl>
  </w:abstractNum>
  <w:abstractNum w:abstractNumId="14">
    <w:nsid w:val="00004DB7"/>
    <w:multiLevelType w:val="hybridMultilevel"/>
    <w:tmpl w:val="2DD6D122"/>
    <w:lvl w:ilvl="0" w:tplc="C3E4916A">
      <w:start w:val="1"/>
      <w:numFmt w:val="bullet"/>
      <w:lvlText w:val="и"/>
      <w:lvlJc w:val="left"/>
    </w:lvl>
    <w:lvl w:ilvl="1" w:tplc="3448FD04">
      <w:start w:val="1"/>
      <w:numFmt w:val="bullet"/>
      <w:lvlText w:val="-"/>
      <w:lvlJc w:val="left"/>
    </w:lvl>
    <w:lvl w:ilvl="2" w:tplc="508A4214">
      <w:numFmt w:val="decimal"/>
      <w:lvlText w:val=""/>
      <w:lvlJc w:val="left"/>
    </w:lvl>
    <w:lvl w:ilvl="3" w:tplc="53C2BA84">
      <w:numFmt w:val="decimal"/>
      <w:lvlText w:val=""/>
      <w:lvlJc w:val="left"/>
    </w:lvl>
    <w:lvl w:ilvl="4" w:tplc="D27A1E76">
      <w:numFmt w:val="decimal"/>
      <w:lvlText w:val=""/>
      <w:lvlJc w:val="left"/>
    </w:lvl>
    <w:lvl w:ilvl="5" w:tplc="FC12F10E">
      <w:numFmt w:val="decimal"/>
      <w:lvlText w:val=""/>
      <w:lvlJc w:val="left"/>
    </w:lvl>
    <w:lvl w:ilvl="6" w:tplc="2D64B676">
      <w:numFmt w:val="decimal"/>
      <w:lvlText w:val=""/>
      <w:lvlJc w:val="left"/>
    </w:lvl>
    <w:lvl w:ilvl="7" w:tplc="6E5ADBCE">
      <w:numFmt w:val="decimal"/>
      <w:lvlText w:val=""/>
      <w:lvlJc w:val="left"/>
    </w:lvl>
    <w:lvl w:ilvl="8" w:tplc="19AC59C4">
      <w:numFmt w:val="decimal"/>
      <w:lvlText w:val=""/>
      <w:lvlJc w:val="left"/>
    </w:lvl>
  </w:abstractNum>
  <w:abstractNum w:abstractNumId="15">
    <w:nsid w:val="00004DC8"/>
    <w:multiLevelType w:val="hybridMultilevel"/>
    <w:tmpl w:val="48F698A0"/>
    <w:lvl w:ilvl="0" w:tplc="B7C44E16">
      <w:start w:val="1"/>
      <w:numFmt w:val="bullet"/>
      <w:lvlText w:val="-"/>
      <w:lvlJc w:val="left"/>
    </w:lvl>
    <w:lvl w:ilvl="1" w:tplc="3732ECD2">
      <w:numFmt w:val="decimal"/>
      <w:lvlText w:val=""/>
      <w:lvlJc w:val="left"/>
    </w:lvl>
    <w:lvl w:ilvl="2" w:tplc="F566FC54">
      <w:numFmt w:val="decimal"/>
      <w:lvlText w:val=""/>
      <w:lvlJc w:val="left"/>
    </w:lvl>
    <w:lvl w:ilvl="3" w:tplc="A9EC3754">
      <w:numFmt w:val="decimal"/>
      <w:lvlText w:val=""/>
      <w:lvlJc w:val="left"/>
    </w:lvl>
    <w:lvl w:ilvl="4" w:tplc="DCA4FAFA">
      <w:numFmt w:val="decimal"/>
      <w:lvlText w:val=""/>
      <w:lvlJc w:val="left"/>
    </w:lvl>
    <w:lvl w:ilvl="5" w:tplc="CD98C42C">
      <w:numFmt w:val="decimal"/>
      <w:lvlText w:val=""/>
      <w:lvlJc w:val="left"/>
    </w:lvl>
    <w:lvl w:ilvl="6" w:tplc="68CE03F8">
      <w:numFmt w:val="decimal"/>
      <w:lvlText w:val=""/>
      <w:lvlJc w:val="left"/>
    </w:lvl>
    <w:lvl w:ilvl="7" w:tplc="AEB008CA">
      <w:numFmt w:val="decimal"/>
      <w:lvlText w:val=""/>
      <w:lvlJc w:val="left"/>
    </w:lvl>
    <w:lvl w:ilvl="8" w:tplc="938AC0C4">
      <w:numFmt w:val="decimal"/>
      <w:lvlText w:val=""/>
      <w:lvlJc w:val="left"/>
    </w:lvl>
  </w:abstractNum>
  <w:abstractNum w:abstractNumId="16">
    <w:nsid w:val="000054DE"/>
    <w:multiLevelType w:val="hybridMultilevel"/>
    <w:tmpl w:val="1FFED130"/>
    <w:lvl w:ilvl="0" w:tplc="C1FEB40C">
      <w:start w:val="1"/>
      <w:numFmt w:val="bullet"/>
      <w:lvlText w:val="К"/>
      <w:lvlJc w:val="left"/>
    </w:lvl>
    <w:lvl w:ilvl="1" w:tplc="D7E4E9E6">
      <w:numFmt w:val="decimal"/>
      <w:lvlText w:val=""/>
      <w:lvlJc w:val="left"/>
    </w:lvl>
    <w:lvl w:ilvl="2" w:tplc="A2484A66">
      <w:numFmt w:val="decimal"/>
      <w:lvlText w:val=""/>
      <w:lvlJc w:val="left"/>
    </w:lvl>
    <w:lvl w:ilvl="3" w:tplc="AD947318">
      <w:numFmt w:val="decimal"/>
      <w:lvlText w:val=""/>
      <w:lvlJc w:val="left"/>
    </w:lvl>
    <w:lvl w:ilvl="4" w:tplc="E8CEB248">
      <w:numFmt w:val="decimal"/>
      <w:lvlText w:val=""/>
      <w:lvlJc w:val="left"/>
    </w:lvl>
    <w:lvl w:ilvl="5" w:tplc="0DA85DAA">
      <w:numFmt w:val="decimal"/>
      <w:lvlText w:val=""/>
      <w:lvlJc w:val="left"/>
    </w:lvl>
    <w:lvl w:ilvl="6" w:tplc="C96CDF76">
      <w:numFmt w:val="decimal"/>
      <w:lvlText w:val=""/>
      <w:lvlJc w:val="left"/>
    </w:lvl>
    <w:lvl w:ilvl="7" w:tplc="35C8B228">
      <w:numFmt w:val="decimal"/>
      <w:lvlText w:val=""/>
      <w:lvlJc w:val="left"/>
    </w:lvl>
    <w:lvl w:ilvl="8" w:tplc="4E569E96">
      <w:numFmt w:val="decimal"/>
      <w:lvlText w:val=""/>
      <w:lvlJc w:val="left"/>
    </w:lvl>
  </w:abstractNum>
  <w:abstractNum w:abstractNumId="17">
    <w:nsid w:val="00007E87"/>
    <w:multiLevelType w:val="hybridMultilevel"/>
    <w:tmpl w:val="4C0603C4"/>
    <w:lvl w:ilvl="0" w:tplc="F1C22AA2">
      <w:start w:val="1"/>
      <w:numFmt w:val="bullet"/>
      <w:lvlText w:val="К"/>
      <w:lvlJc w:val="left"/>
    </w:lvl>
    <w:lvl w:ilvl="1" w:tplc="D9E260F8">
      <w:numFmt w:val="decimal"/>
      <w:lvlText w:val=""/>
      <w:lvlJc w:val="left"/>
    </w:lvl>
    <w:lvl w:ilvl="2" w:tplc="5FDCFF1A">
      <w:numFmt w:val="decimal"/>
      <w:lvlText w:val=""/>
      <w:lvlJc w:val="left"/>
    </w:lvl>
    <w:lvl w:ilvl="3" w:tplc="501A6E00">
      <w:numFmt w:val="decimal"/>
      <w:lvlText w:val=""/>
      <w:lvlJc w:val="left"/>
    </w:lvl>
    <w:lvl w:ilvl="4" w:tplc="93A0CE4A">
      <w:numFmt w:val="decimal"/>
      <w:lvlText w:val=""/>
      <w:lvlJc w:val="left"/>
    </w:lvl>
    <w:lvl w:ilvl="5" w:tplc="9C96D472">
      <w:numFmt w:val="decimal"/>
      <w:lvlText w:val=""/>
      <w:lvlJc w:val="left"/>
    </w:lvl>
    <w:lvl w:ilvl="6" w:tplc="967204D2">
      <w:numFmt w:val="decimal"/>
      <w:lvlText w:val=""/>
      <w:lvlJc w:val="left"/>
    </w:lvl>
    <w:lvl w:ilvl="7" w:tplc="630083B4">
      <w:numFmt w:val="decimal"/>
      <w:lvlText w:val=""/>
      <w:lvlJc w:val="left"/>
    </w:lvl>
    <w:lvl w:ilvl="8" w:tplc="2ADEE5EA">
      <w:numFmt w:val="decimal"/>
      <w:lvlText w:val=""/>
      <w:lvlJc w:val="left"/>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63736"/>
    <w:rsid w:val="00036C1D"/>
    <w:rsid w:val="000C6935"/>
    <w:rsid w:val="00157189"/>
    <w:rsid w:val="00163736"/>
    <w:rsid w:val="001A2950"/>
    <w:rsid w:val="001E2D5B"/>
    <w:rsid w:val="001E577A"/>
    <w:rsid w:val="00225AC8"/>
    <w:rsid w:val="00241C47"/>
    <w:rsid w:val="002714E8"/>
    <w:rsid w:val="002A687A"/>
    <w:rsid w:val="00375226"/>
    <w:rsid w:val="003A256C"/>
    <w:rsid w:val="004025E8"/>
    <w:rsid w:val="00422082"/>
    <w:rsid w:val="004B1D5E"/>
    <w:rsid w:val="005B2C04"/>
    <w:rsid w:val="006564EF"/>
    <w:rsid w:val="006767AD"/>
    <w:rsid w:val="00742A5D"/>
    <w:rsid w:val="007C4892"/>
    <w:rsid w:val="00855753"/>
    <w:rsid w:val="008D4941"/>
    <w:rsid w:val="00992A84"/>
    <w:rsid w:val="009C57D5"/>
    <w:rsid w:val="00AD0C74"/>
    <w:rsid w:val="00B0380A"/>
    <w:rsid w:val="00BA2577"/>
    <w:rsid w:val="00BA6768"/>
    <w:rsid w:val="00CB6C64"/>
    <w:rsid w:val="00EF2DB7"/>
    <w:rsid w:val="00F03CB4"/>
    <w:rsid w:val="00F84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c0">
    <w:name w:val="c0"/>
    <w:basedOn w:val="a0"/>
    <w:rsid w:val="009C57D5"/>
  </w:style>
  <w:style w:type="table" w:styleId="a4">
    <w:name w:val="Table Grid"/>
    <w:basedOn w:val="a1"/>
    <w:uiPriority w:val="59"/>
    <w:rsid w:val="009C57D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842E8"/>
    <w:pPr>
      <w:widowControl w:val="0"/>
      <w:autoSpaceDE w:val="0"/>
      <w:autoSpaceDN w:val="0"/>
    </w:pPr>
    <w:rPr>
      <w:rFonts w:ascii="Calibri" w:eastAsia="Times New Roman" w:hAnsi="Calibri" w:cs="Calibri"/>
      <w:szCs w:val="20"/>
    </w:rPr>
  </w:style>
  <w:style w:type="paragraph" w:customStyle="1" w:styleId="ConsPlusTitle">
    <w:name w:val="ConsPlusTitle"/>
    <w:rsid w:val="00F842E8"/>
    <w:pPr>
      <w:widowControl w:val="0"/>
      <w:autoSpaceDE w:val="0"/>
      <w:autoSpaceDN w:val="0"/>
    </w:pPr>
    <w:rPr>
      <w:rFonts w:ascii="Calibri" w:eastAsia="Times New Roman" w:hAnsi="Calibri" w:cs="Calibri"/>
      <w:b/>
      <w:szCs w:val="20"/>
    </w:rPr>
  </w:style>
  <w:style w:type="paragraph" w:styleId="a5">
    <w:name w:val="header"/>
    <w:basedOn w:val="a"/>
    <w:link w:val="a6"/>
    <w:uiPriority w:val="99"/>
    <w:semiHidden/>
    <w:unhideWhenUsed/>
    <w:rsid w:val="002A687A"/>
    <w:pPr>
      <w:tabs>
        <w:tab w:val="center" w:pos="4677"/>
        <w:tab w:val="right" w:pos="9355"/>
      </w:tabs>
    </w:pPr>
  </w:style>
  <w:style w:type="character" w:customStyle="1" w:styleId="a6">
    <w:name w:val="Верхний колонтитул Знак"/>
    <w:basedOn w:val="a0"/>
    <w:link w:val="a5"/>
    <w:uiPriority w:val="99"/>
    <w:semiHidden/>
    <w:rsid w:val="002A687A"/>
  </w:style>
  <w:style w:type="paragraph" w:styleId="a7">
    <w:name w:val="footer"/>
    <w:basedOn w:val="a"/>
    <w:link w:val="a8"/>
    <w:uiPriority w:val="99"/>
    <w:unhideWhenUsed/>
    <w:rsid w:val="002A687A"/>
    <w:pPr>
      <w:tabs>
        <w:tab w:val="center" w:pos="4677"/>
        <w:tab w:val="right" w:pos="9355"/>
      </w:tabs>
    </w:pPr>
  </w:style>
  <w:style w:type="character" w:customStyle="1" w:styleId="a8">
    <w:name w:val="Нижний колонтитул Знак"/>
    <w:basedOn w:val="a0"/>
    <w:link w:val="a7"/>
    <w:uiPriority w:val="99"/>
    <w:rsid w:val="002A687A"/>
  </w:style>
  <w:style w:type="paragraph" w:styleId="a9">
    <w:name w:val="Balloon Text"/>
    <w:basedOn w:val="a"/>
    <w:link w:val="aa"/>
    <w:uiPriority w:val="99"/>
    <w:semiHidden/>
    <w:unhideWhenUsed/>
    <w:rsid w:val="005B2C04"/>
    <w:rPr>
      <w:rFonts w:ascii="Tahoma" w:hAnsi="Tahoma" w:cs="Tahoma"/>
      <w:sz w:val="16"/>
      <w:szCs w:val="16"/>
    </w:rPr>
  </w:style>
  <w:style w:type="character" w:customStyle="1" w:styleId="aa">
    <w:name w:val="Текст выноски Знак"/>
    <w:basedOn w:val="a0"/>
    <w:link w:val="a9"/>
    <w:uiPriority w:val="99"/>
    <w:semiHidden/>
    <w:rsid w:val="005B2C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6D6A69B262374E7CD7054A5492788D79EA41B6E07CD4BDC659E58FC1726918EB846A27FB78A3E80D2270CDAC325C2C669E11D639BA53DBDEF048Eo7oC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6D6A69B262374E7CD7054B34A4BD2DA99AC4C6101CC498D3EC103A1402F9BD9ED09A331F1872180D3390ED2CAo7o1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6A69B262374E7CD7054A5492788D79EA41B6E05C542D9659E58FC1726918EB846A27FB78A3E80D2240CD4C325C2C669E11D639BA53DBDEF048Eo7o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6D6A69B262374E7CD7054A5492788D79EA41B6E05C541DD659E58FC1726918EB846A27FB78A3E80D2270CD5C325C2C669E11D639BA53DBDEF048Eo7oC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C6D6A69B262374E7CD7054A5492788D79EA41B6E04C643DA6A9E58FC1726918EB846A27FB78A3E80D2270DD2C325C2C669E11D639BA53DBDEF048Eo7o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18</Pages>
  <Words>5773</Words>
  <Characters>32907</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cp:lastPrinted>2020-03-26T12:50:00Z</cp:lastPrinted>
  <dcterms:created xsi:type="dcterms:W3CDTF">2020-02-05T13:28:00Z</dcterms:created>
  <dcterms:modified xsi:type="dcterms:W3CDTF">2021-11-12T13:08:00Z</dcterms:modified>
</cp:coreProperties>
</file>